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2E1C" w:rsidRDefault="00B92E1C">
      <w:pPr>
        <w:spacing w:after="700"/>
      </w:pPr>
    </w:p>
    <w:p w:rsidR="00B92E1C" w:rsidRDefault="00AB4AC2">
      <w:pPr>
        <w:keepLines/>
        <w:spacing w:after="240" w:line="276" w:lineRule="auto"/>
        <w:jc w:val="center"/>
      </w:pPr>
      <w:r>
        <w:rPr>
          <w:b/>
          <w:bCs/>
          <w:caps/>
          <w:color w:val="000000"/>
          <w:spacing w:val="40"/>
          <w:sz w:val="22"/>
          <w:szCs w:val="22"/>
        </w:rPr>
        <w:t>Serenade of the Sasquatch Classroom Kit</w:t>
      </w:r>
    </w:p>
    <w:p w:rsidR="00B92E1C" w:rsidRDefault="00AB4AC2">
      <w:pPr>
        <w:keepLines/>
        <w:spacing w:after="200" w:line="276" w:lineRule="auto"/>
        <w:jc w:val="center"/>
      </w:pPr>
      <w:r>
        <w:rPr>
          <w:rFonts w:ascii="Georgia" w:eastAsia="Georgia" w:hAnsi="Georgia" w:cs="Georgia"/>
          <w:b/>
          <w:bCs/>
          <w:color w:val="000000"/>
          <w:sz w:val="88"/>
          <w:szCs w:val="88"/>
        </w:rPr>
        <w:t>Teacher’s Guide</w:t>
      </w:r>
    </w:p>
    <w:p w:rsidR="00B92E1C" w:rsidRDefault="00AB4AC2">
      <w:pPr>
        <w:keepLines/>
        <w:pBdr>
          <w:top w:val="single" w:sz="18" w:space="0" w:color="000000"/>
          <w:bottom w:val="single" w:sz="18" w:space="0" w:color="000000"/>
        </w:pBdr>
        <w:spacing w:after="500" w:line="276" w:lineRule="auto"/>
        <w:jc w:val="center"/>
      </w:pPr>
      <w:r>
        <w:rPr>
          <w:color w:val="000000"/>
          <w:sz w:val="28"/>
          <w:szCs w:val="28"/>
        </w:rPr>
        <w:t>Grades 6–8 · A 3–5 week unit</w:t>
      </w:r>
    </w:p>
    <w:p w:rsidR="00B92E1C" w:rsidRDefault="00AB4AC2">
      <w:pPr>
        <w:keepLines/>
        <w:spacing w:after="300" w:line="276" w:lineRule="auto"/>
        <w:jc w:val="center"/>
      </w:pPr>
      <w:r>
        <w:rPr>
          <w:noProof/>
        </w:rPr>
        <w:drawing>
          <wp:inline distT="0" distB="0" distL="0" distR="0">
            <wp:extent cx="533400" cy="533400"/>
            <wp:effectExtent l="0" t="0" r="0" b="0"/>
            <wp:docPr id="1" name="tree" descr="tree icon" title="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33400" cy="533400"/>
                    </a:xfrm>
                    <a:prstGeom prst="rect">
                      <a:avLst/>
                    </a:prstGeom>
                  </pic:spPr>
                </pic:pic>
              </a:graphicData>
            </a:graphic>
          </wp:inline>
        </w:drawing>
      </w:r>
      <w:r>
        <w:rPr>
          <w:color w:val="000000"/>
        </w:rPr>
        <w:t xml:space="preserve">  </w:t>
      </w:r>
      <w:r>
        <w:rPr>
          <w:noProof/>
        </w:rPr>
        <w:drawing>
          <wp:inline distT="0" distB="0" distL="0" distR="0">
            <wp:extent cx="762000" cy="762000"/>
            <wp:effectExtent l="0" t="0" r="0" b="0"/>
            <wp:docPr id="2" name="tree" descr="tree icon" title="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762000" cy="762000"/>
                    </a:xfrm>
                    <a:prstGeom prst="rect">
                      <a:avLst/>
                    </a:prstGeom>
                  </pic:spPr>
                </pic:pic>
              </a:graphicData>
            </a:graphic>
          </wp:inline>
        </w:drawing>
      </w:r>
      <w:r>
        <w:rPr>
          <w:color w:val="000000"/>
        </w:rPr>
        <w:t xml:space="preserve">  </w:t>
      </w:r>
      <w:r>
        <w:rPr>
          <w:noProof/>
        </w:rPr>
        <w:drawing>
          <wp:inline distT="0" distB="0" distL="0" distR="0">
            <wp:extent cx="609600" cy="609600"/>
            <wp:effectExtent l="0" t="0" r="0" b="0"/>
            <wp:docPr id="3" name="tree" descr="tree icon" title="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09600" cy="609600"/>
                    </a:xfrm>
                    <a:prstGeom prst="rect">
                      <a:avLst/>
                    </a:prstGeom>
                  </pic:spPr>
                </pic:pic>
              </a:graphicData>
            </a:graphic>
          </wp:inline>
        </w:drawing>
      </w:r>
      <w:r>
        <w:rPr>
          <w:color w:val="000000"/>
        </w:rPr>
        <w:t xml:space="preserve">  </w:t>
      </w:r>
      <w:r>
        <w:rPr>
          <w:noProof/>
        </w:rPr>
        <w:drawing>
          <wp:inline distT="0" distB="0" distL="0" distR="0">
            <wp:extent cx="876300" cy="876300"/>
            <wp:effectExtent l="0" t="0" r="0" b="0"/>
            <wp:docPr id="4" name="tree" descr="tree icon" title="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876300" cy="876300"/>
                    </a:xfrm>
                    <a:prstGeom prst="rect">
                      <a:avLst/>
                    </a:prstGeom>
                  </pic:spPr>
                </pic:pic>
              </a:graphicData>
            </a:graphic>
          </wp:inline>
        </w:drawing>
      </w:r>
      <w:r>
        <w:rPr>
          <w:color w:val="000000"/>
        </w:rPr>
        <w:t xml:space="preserve">  </w:t>
      </w:r>
      <w:r>
        <w:rPr>
          <w:noProof/>
        </w:rPr>
        <w:drawing>
          <wp:inline distT="0" distB="0" distL="0" distR="0">
            <wp:extent cx="571500" cy="571500"/>
            <wp:effectExtent l="0" t="0" r="0" b="0"/>
            <wp:docPr id="5" name="tree" descr="tree icon" title="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1500" cy="571500"/>
                    </a:xfrm>
                    <a:prstGeom prst="rect">
                      <a:avLst/>
                    </a:prstGeom>
                  </pic:spPr>
                </pic:pic>
              </a:graphicData>
            </a:graphic>
          </wp:inline>
        </w:drawing>
      </w:r>
    </w:p>
    <w:p w:rsidR="00B92E1C" w:rsidRDefault="00AB4AC2">
      <w:pPr>
        <w:keepLines/>
        <w:spacing w:after="60" w:line="276" w:lineRule="auto"/>
        <w:jc w:val="center"/>
      </w:pPr>
      <w:r>
        <w:rPr>
          <w:color w:val="000000"/>
          <w:sz w:val="24"/>
          <w:szCs w:val="24"/>
        </w:rPr>
        <w:t xml:space="preserve">For </w:t>
      </w:r>
      <w:r>
        <w:rPr>
          <w:i/>
          <w:iCs/>
          <w:color w:val="000000"/>
          <w:sz w:val="24"/>
          <w:szCs w:val="24"/>
        </w:rPr>
        <w:t>Serenade of the Sasquatch</w:t>
      </w:r>
      <w:r>
        <w:rPr>
          <w:color w:val="000000"/>
          <w:sz w:val="24"/>
          <w:szCs w:val="24"/>
        </w:rPr>
        <w:t>, Book One of the Chorus Chronicles</w:t>
      </w:r>
    </w:p>
    <w:p w:rsidR="00B92E1C" w:rsidRDefault="00AB4AC2">
      <w:pPr>
        <w:keepLines/>
        <w:spacing w:line="276" w:lineRule="auto"/>
        <w:jc w:val="center"/>
      </w:pPr>
      <w:proofErr w:type="gramStart"/>
      <w:r>
        <w:rPr>
          <w:color w:val="000000"/>
          <w:sz w:val="24"/>
          <w:szCs w:val="24"/>
        </w:rPr>
        <w:t>by</w:t>
      </w:r>
      <w:proofErr w:type="gramEnd"/>
      <w:r>
        <w:rPr>
          <w:color w:val="000000"/>
          <w:sz w:val="24"/>
          <w:szCs w:val="24"/>
        </w:rPr>
        <w:t xml:space="preserve"> Rachael Lundin</w:t>
      </w:r>
    </w:p>
    <w:p w:rsidR="00B92E1C" w:rsidRDefault="00AB4AC2">
      <w:pPr>
        <w:pStyle w:val="Heading1"/>
        <w:keepNext/>
        <w:pageBreakBefore/>
        <w:pBdr>
          <w:bottom w:val="single" w:sz="24" w:space="0" w:color="000000"/>
        </w:pBdr>
        <w:spacing w:after="120"/>
      </w:pPr>
      <w:r>
        <w:lastRenderedPageBreak/>
        <w:t>Contents</w:t>
      </w:r>
    </w:p>
    <w:p w:rsidR="00B92E1C" w:rsidRDefault="00AB4AC2">
      <w:pPr>
        <w:keepNext/>
        <w:spacing w:before="220" w:after="40"/>
      </w:pPr>
      <w:r>
        <w:rPr>
          <w:rFonts w:ascii="Georgia" w:eastAsia="Georgia" w:hAnsi="Georgia" w:cs="Georgia"/>
          <w:b/>
          <w:bCs/>
          <w:color w:val="000000"/>
          <w:sz w:val="26"/>
          <w:szCs w:val="26"/>
        </w:rPr>
        <w:t>Part 1: Getting Started</w:t>
      </w:r>
    </w:p>
    <w:p w:rsidR="00B92E1C" w:rsidRDefault="00AB4AC2">
      <w:pPr>
        <w:spacing w:after="30"/>
        <w:ind w:left="400"/>
      </w:pPr>
      <w:r>
        <w:rPr>
          <w:color w:val="000000"/>
          <w:sz w:val="20"/>
          <w:szCs w:val="20"/>
        </w:rPr>
        <w:t>How This Guide Works</w:t>
      </w:r>
    </w:p>
    <w:p w:rsidR="00B92E1C" w:rsidRDefault="00AB4AC2">
      <w:pPr>
        <w:spacing w:after="30"/>
        <w:ind w:left="400"/>
      </w:pPr>
      <w:r>
        <w:rPr>
          <w:color w:val="000000"/>
          <w:sz w:val="20"/>
          <w:szCs w:val="20"/>
        </w:rPr>
        <w:t>What Students Will Learn</w:t>
      </w:r>
    </w:p>
    <w:p w:rsidR="00B92E1C" w:rsidRDefault="00AB4AC2">
      <w:pPr>
        <w:spacing w:after="30"/>
        <w:ind w:left="400"/>
      </w:pPr>
      <w:r>
        <w:rPr>
          <w:color w:val="000000"/>
          <w:sz w:val="20"/>
          <w:szCs w:val="20"/>
        </w:rPr>
        <w:t>Unit at a Glance</w:t>
      </w:r>
    </w:p>
    <w:p w:rsidR="00B92E1C" w:rsidRDefault="00AB4AC2">
      <w:pPr>
        <w:spacing w:after="30"/>
        <w:ind w:left="400"/>
      </w:pPr>
      <w:r>
        <w:rPr>
          <w:color w:val="000000"/>
          <w:sz w:val="20"/>
          <w:szCs w:val="20"/>
        </w:rPr>
        <w:t>Before You Begin</w:t>
      </w:r>
    </w:p>
    <w:p w:rsidR="00B92E1C" w:rsidRDefault="00AB4AC2">
      <w:pPr>
        <w:spacing w:after="30"/>
        <w:ind w:left="400"/>
      </w:pPr>
      <w:r>
        <w:rPr>
          <w:color w:val="000000"/>
          <w:sz w:val="20"/>
          <w:szCs w:val="20"/>
        </w:rPr>
        <w:t>About the Book</w:t>
      </w:r>
    </w:p>
    <w:p w:rsidR="00B92E1C" w:rsidRDefault="00AB4AC2">
      <w:pPr>
        <w:keepNext/>
        <w:spacing w:before="220" w:after="40"/>
      </w:pPr>
      <w:r>
        <w:rPr>
          <w:rFonts w:ascii="Georgia" w:eastAsia="Georgia" w:hAnsi="Georgia" w:cs="Georgia"/>
          <w:b/>
          <w:bCs/>
          <w:color w:val="000000"/>
          <w:sz w:val="26"/>
          <w:szCs w:val="26"/>
        </w:rPr>
        <w:t>Part 2: Teaching the Book, Section by Section</w:t>
      </w:r>
    </w:p>
    <w:p w:rsidR="00B92E1C" w:rsidRDefault="00AB4AC2">
      <w:pPr>
        <w:spacing w:after="30"/>
        <w:ind w:left="400"/>
      </w:pPr>
      <w:r>
        <w:rPr>
          <w:color w:val="000000"/>
          <w:sz w:val="20"/>
          <w:szCs w:val="20"/>
        </w:rPr>
        <w:t>Section 1: Into the Mountains</w:t>
      </w:r>
    </w:p>
    <w:p w:rsidR="00B92E1C" w:rsidRDefault="00AB4AC2">
      <w:pPr>
        <w:spacing w:after="30"/>
        <w:ind w:left="400"/>
      </w:pPr>
      <w:r>
        <w:rPr>
          <w:color w:val="000000"/>
          <w:sz w:val="20"/>
          <w:szCs w:val="20"/>
        </w:rPr>
        <w:t>Section 2: First Contact</w:t>
      </w:r>
    </w:p>
    <w:p w:rsidR="00B92E1C" w:rsidRDefault="00AB4AC2">
      <w:pPr>
        <w:spacing w:after="30"/>
        <w:ind w:left="400"/>
      </w:pPr>
      <w:r>
        <w:rPr>
          <w:color w:val="000000"/>
          <w:sz w:val="20"/>
          <w:szCs w:val="20"/>
        </w:rPr>
        <w:t>Section 3: Research Mode</w:t>
      </w:r>
    </w:p>
    <w:p w:rsidR="00B92E1C" w:rsidRDefault="00AB4AC2">
      <w:pPr>
        <w:spacing w:after="30"/>
        <w:ind w:left="400"/>
      </w:pPr>
      <w:r>
        <w:rPr>
          <w:color w:val="000000"/>
          <w:sz w:val="20"/>
          <w:szCs w:val="20"/>
        </w:rPr>
        <w:t>Section 4: Hard Truths</w:t>
      </w:r>
    </w:p>
    <w:p w:rsidR="00B92E1C" w:rsidRDefault="00AB4AC2">
      <w:pPr>
        <w:spacing w:after="30"/>
        <w:ind w:left="400"/>
      </w:pPr>
      <w:r>
        <w:rPr>
          <w:color w:val="000000"/>
          <w:sz w:val="20"/>
          <w:szCs w:val="20"/>
        </w:rPr>
        <w:t>Section 5: The Case Breaks</w:t>
      </w:r>
    </w:p>
    <w:p w:rsidR="00B92E1C" w:rsidRDefault="00AB4AC2">
      <w:pPr>
        <w:spacing w:after="30"/>
        <w:ind w:left="400"/>
      </w:pPr>
      <w:r>
        <w:rPr>
          <w:color w:val="000000"/>
          <w:sz w:val="20"/>
          <w:szCs w:val="20"/>
        </w:rPr>
        <w:t>Section 6: Meeting River</w:t>
      </w:r>
    </w:p>
    <w:p w:rsidR="00B92E1C" w:rsidRDefault="00AB4AC2">
      <w:pPr>
        <w:keepNext/>
        <w:spacing w:before="220" w:after="40"/>
      </w:pPr>
      <w:r>
        <w:rPr>
          <w:rFonts w:ascii="Georgia" w:eastAsia="Georgia" w:hAnsi="Georgia" w:cs="Georgia"/>
          <w:b/>
          <w:bCs/>
          <w:color w:val="000000"/>
          <w:sz w:val="26"/>
          <w:szCs w:val="26"/>
        </w:rPr>
        <w:t>Part 3: Assessment</w:t>
      </w:r>
    </w:p>
    <w:p w:rsidR="00B92E1C" w:rsidRDefault="00AB4AC2">
      <w:pPr>
        <w:spacing w:after="30"/>
        <w:ind w:left="400"/>
      </w:pPr>
      <w:r>
        <w:rPr>
          <w:color w:val="000000"/>
          <w:sz w:val="20"/>
          <w:szCs w:val="20"/>
        </w:rPr>
        <w:t>All Quiz Answers at a Glance</w:t>
      </w:r>
    </w:p>
    <w:p w:rsidR="00B92E1C" w:rsidRDefault="00AB4AC2">
      <w:pPr>
        <w:spacing w:after="30"/>
        <w:ind w:left="400"/>
      </w:pPr>
      <w:r>
        <w:rPr>
          <w:color w:val="000000"/>
          <w:sz w:val="20"/>
          <w:szCs w:val="20"/>
        </w:rPr>
        <w:t>Scoring Short Answers</w:t>
      </w:r>
    </w:p>
    <w:p w:rsidR="00B92E1C" w:rsidRDefault="00AB4AC2">
      <w:pPr>
        <w:spacing w:after="30"/>
        <w:ind w:left="400"/>
      </w:pPr>
      <w:r>
        <w:rPr>
          <w:color w:val="000000"/>
          <w:sz w:val="20"/>
          <w:szCs w:val="20"/>
        </w:rPr>
        <w:t>The Final Project</w:t>
      </w:r>
    </w:p>
    <w:p w:rsidR="00B92E1C" w:rsidRDefault="00AB4AC2">
      <w:pPr>
        <w:keepNext/>
        <w:spacing w:before="220" w:after="40"/>
      </w:pPr>
      <w:r>
        <w:rPr>
          <w:rFonts w:ascii="Georgia" w:eastAsia="Georgia" w:hAnsi="Georgia" w:cs="Georgia"/>
          <w:b/>
          <w:bCs/>
          <w:color w:val="000000"/>
          <w:sz w:val="26"/>
          <w:szCs w:val="26"/>
        </w:rPr>
        <w:t>Part 4: Reference</w:t>
      </w:r>
    </w:p>
    <w:p w:rsidR="00B92E1C" w:rsidRDefault="00AB4AC2">
      <w:pPr>
        <w:spacing w:after="30"/>
        <w:ind w:left="400"/>
      </w:pPr>
      <w:r>
        <w:rPr>
          <w:color w:val="000000"/>
          <w:sz w:val="20"/>
          <w:szCs w:val="20"/>
        </w:rPr>
        <w:t>Characters</w:t>
      </w:r>
    </w:p>
    <w:p w:rsidR="00B92E1C" w:rsidRDefault="00AB4AC2">
      <w:pPr>
        <w:spacing w:after="30"/>
        <w:ind w:left="400"/>
      </w:pPr>
      <w:r>
        <w:rPr>
          <w:color w:val="000000"/>
          <w:sz w:val="20"/>
          <w:szCs w:val="20"/>
        </w:rPr>
        <w:t>Big Themes</w:t>
      </w:r>
    </w:p>
    <w:p w:rsidR="00B92E1C" w:rsidRDefault="00AB4AC2">
      <w:pPr>
        <w:spacing w:after="30"/>
        <w:ind w:left="400"/>
      </w:pPr>
      <w:r>
        <w:rPr>
          <w:color w:val="000000"/>
          <w:sz w:val="20"/>
          <w:szCs w:val="20"/>
        </w:rPr>
        <w:t>Full Content Notes</w:t>
      </w:r>
    </w:p>
    <w:p w:rsidR="00B92E1C" w:rsidRDefault="00AB4AC2">
      <w:pPr>
        <w:spacing w:after="30"/>
        <w:ind w:left="400"/>
      </w:pPr>
      <w:r>
        <w:rPr>
          <w:color w:val="000000"/>
          <w:sz w:val="20"/>
          <w:szCs w:val="20"/>
        </w:rPr>
        <w:t>Standards Alignment</w:t>
      </w:r>
    </w:p>
    <w:p w:rsidR="00B92E1C" w:rsidRDefault="00B92E1C">
      <w:pPr>
        <w:pageBreakBefore/>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000"/>
        <w:gridCol w:w="9080"/>
      </w:tblGrid>
      <w:tr w:rsidR="00B92E1C">
        <w:trPr>
          <w:cantSplit/>
        </w:trPr>
        <w:tc>
          <w:tcPr>
            <w:tcW w:w="1000" w:type="dxa"/>
            <w:tcBorders>
              <w:top w:val="none" w:sz="0" w:space="0" w:color="FFFFFF"/>
              <w:left w:val="none" w:sz="0" w:space="0" w:color="FFFFFF"/>
              <w:bottom w:val="none" w:sz="0" w:space="0" w:color="FFFFFF"/>
              <w:right w:val="none" w:sz="0" w:space="0" w:color="FFFFFF"/>
            </w:tcBorders>
            <w:shd w:val="clear" w:color="auto" w:fill="000000"/>
            <w:tcMar>
              <w:top w:w="80" w:type="dxa"/>
              <w:left w:w="120" w:type="dxa"/>
              <w:bottom w:w="80" w:type="dxa"/>
              <w:right w:w="120" w:type="dxa"/>
            </w:tcMar>
            <w:vAlign w:val="center"/>
          </w:tcPr>
          <w:p w:rsidR="00B92E1C" w:rsidRDefault="00AB4AC2">
            <w:pPr>
              <w:keepLines/>
              <w:spacing w:line="276" w:lineRule="auto"/>
              <w:jc w:val="center"/>
            </w:pPr>
            <w:r>
              <w:rPr>
                <w:rFonts w:ascii="Georgia" w:eastAsia="Georgia" w:hAnsi="Georgia" w:cs="Georgia"/>
                <w:b/>
                <w:bCs/>
                <w:color w:val="FFFFFF"/>
                <w:sz w:val="44"/>
                <w:szCs w:val="44"/>
              </w:rPr>
              <w:t>1</w:t>
            </w:r>
          </w:p>
        </w:tc>
        <w:tc>
          <w:tcPr>
            <w:tcW w:w="9080" w:type="dxa"/>
            <w:tcBorders>
              <w:top w:val="none" w:sz="0" w:space="0" w:color="FFFFFF"/>
              <w:left w:val="none" w:sz="0" w:space="0" w:color="FFFFFF"/>
              <w:bottom w:val="none" w:sz="0" w:space="0" w:color="FFFFFF"/>
              <w:right w:val="none" w:sz="0" w:space="0" w:color="FFFFFF"/>
            </w:tcBorders>
            <w:tcMar>
              <w:top w:w="80" w:type="dxa"/>
              <w:left w:w="220" w:type="dxa"/>
              <w:bottom w:w="80" w:type="dxa"/>
              <w:right w:w="220" w:type="dxa"/>
            </w:tcMar>
            <w:vAlign w:val="center"/>
          </w:tcPr>
          <w:p w:rsidR="00B92E1C" w:rsidRDefault="00AB4AC2">
            <w:pPr>
              <w:keepLines/>
              <w:spacing w:after="30" w:line="276" w:lineRule="auto"/>
            </w:pPr>
            <w:r>
              <w:rPr>
                <w:b/>
                <w:bCs/>
                <w:caps/>
                <w:color w:val="000000"/>
                <w:spacing w:val="20"/>
                <w:sz w:val="18"/>
                <w:szCs w:val="18"/>
              </w:rPr>
              <w:t>Part 1</w:t>
            </w:r>
          </w:p>
          <w:p w:rsidR="00B92E1C" w:rsidRDefault="00AB4AC2">
            <w:pPr>
              <w:pStyle w:val="Heading1"/>
            </w:pPr>
            <w:r>
              <w:t>Getting Started</w:t>
            </w:r>
          </w:p>
        </w:tc>
      </w:tr>
    </w:tbl>
    <w:p w:rsidR="00B92E1C" w:rsidRDefault="00B92E1C">
      <w:pPr>
        <w:pBdr>
          <w:bottom w:val="single" w:sz="24" w:space="0" w:color="000000"/>
        </w:pBdr>
        <w:spacing w:after="160"/>
      </w:pPr>
    </w:p>
    <w:p w:rsidR="00B92E1C" w:rsidRDefault="00AB4AC2">
      <w:pPr>
        <w:pStyle w:val="Heading2"/>
        <w:keepNext/>
        <w:spacing w:before="260" w:after="100"/>
      </w:pPr>
      <w:r>
        <w:t>How This Guide Works</w:t>
      </w:r>
    </w:p>
    <w:p w:rsidR="00B92E1C" w:rsidRDefault="00AB4AC2">
      <w:pPr>
        <w:keepLines/>
        <w:spacing w:after="100" w:line="276" w:lineRule="auto"/>
      </w:pPr>
      <w:r>
        <w:rPr>
          <w:color w:val="000000"/>
        </w:rPr>
        <w:t xml:space="preserve">This guide is organized the way you’ll teach. </w:t>
      </w:r>
      <w:r>
        <w:rPr>
          <w:b/>
          <w:bCs/>
          <w:color w:val="000000"/>
        </w:rPr>
        <w:t>Part 2 has one chapter per reading section</w:t>
      </w:r>
      <w:r>
        <w:rPr>
          <w:color w:val="000000"/>
        </w:rPr>
        <w:t>, and each one holds everything you need for that section: a content heads-up, the answer guide for the Student Field Journal, a mini-lesson or cross-curricular idea, and the quiz key. Reference material that you’ll only need once lives in Part 4.</w:t>
      </w:r>
    </w:p>
    <w:p w:rsidR="00B92E1C" w:rsidRDefault="00AB4AC2">
      <w:pPr>
        <w:pStyle w:val="Heading3"/>
        <w:keepNext/>
        <w:spacing w:before="180" w:after="80"/>
      </w:pPr>
      <w:r>
        <w:t>The kit</w:t>
      </w:r>
    </w:p>
    <w:tbl>
      <w:tblPr>
        <w:tblW w:w="100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2800"/>
        <w:gridCol w:w="2400"/>
        <w:gridCol w:w="4880"/>
      </w:tblGrid>
      <w:tr w:rsidR="00B92E1C">
        <w:trPr>
          <w:cantSplit/>
          <w:tblHeader/>
        </w:trPr>
        <w:tc>
          <w:tcPr>
            <w:tcW w:w="2800" w:type="dxa"/>
            <w:tcMar>
              <w:top w:w="70" w:type="dxa"/>
              <w:left w:w="120" w:type="dxa"/>
              <w:bottom w:w="70" w:type="dxa"/>
              <w:right w:w="120" w:type="dxa"/>
            </w:tcMar>
          </w:tcPr>
          <w:p w:rsidR="00B92E1C" w:rsidRDefault="00AB4AC2">
            <w:pPr>
              <w:keepLines/>
              <w:spacing w:line="276" w:lineRule="auto"/>
            </w:pPr>
            <w:r>
              <w:rPr>
                <w:b/>
                <w:bCs/>
                <w:caps/>
                <w:color w:val="000000"/>
                <w:sz w:val="17"/>
                <w:szCs w:val="17"/>
              </w:rPr>
              <w:t>Document</w:t>
            </w:r>
          </w:p>
        </w:tc>
        <w:tc>
          <w:tcPr>
            <w:tcW w:w="2400" w:type="dxa"/>
            <w:tcMar>
              <w:top w:w="70" w:type="dxa"/>
              <w:left w:w="120" w:type="dxa"/>
              <w:bottom w:w="70" w:type="dxa"/>
              <w:right w:w="120" w:type="dxa"/>
            </w:tcMar>
          </w:tcPr>
          <w:p w:rsidR="00B92E1C" w:rsidRDefault="00AB4AC2">
            <w:pPr>
              <w:keepLines/>
              <w:spacing w:line="276" w:lineRule="auto"/>
            </w:pPr>
            <w:r>
              <w:rPr>
                <w:b/>
                <w:bCs/>
                <w:caps/>
                <w:color w:val="000000"/>
                <w:sz w:val="17"/>
                <w:szCs w:val="17"/>
              </w:rPr>
              <w:t>Who it’s for</w:t>
            </w:r>
          </w:p>
        </w:tc>
        <w:tc>
          <w:tcPr>
            <w:tcW w:w="4880" w:type="dxa"/>
            <w:tcMar>
              <w:top w:w="70" w:type="dxa"/>
              <w:left w:w="120" w:type="dxa"/>
              <w:bottom w:w="70" w:type="dxa"/>
              <w:right w:w="120" w:type="dxa"/>
            </w:tcMar>
          </w:tcPr>
          <w:p w:rsidR="00B92E1C" w:rsidRDefault="00AB4AC2">
            <w:pPr>
              <w:keepLines/>
              <w:spacing w:line="276" w:lineRule="auto"/>
            </w:pPr>
            <w:r>
              <w:rPr>
                <w:b/>
                <w:bCs/>
                <w:caps/>
                <w:color w:val="000000"/>
                <w:sz w:val="17"/>
                <w:szCs w:val="17"/>
              </w:rPr>
              <w:t>When to use it</w:t>
            </w:r>
          </w:p>
        </w:tc>
      </w:tr>
      <w:tr w:rsidR="00B92E1C">
        <w:trPr>
          <w:cantSplit/>
        </w:trPr>
        <w:tc>
          <w:tcPr>
            <w:tcW w:w="2800" w:type="dxa"/>
            <w:tcMar>
              <w:top w:w="80" w:type="dxa"/>
              <w:left w:w="120" w:type="dxa"/>
              <w:bottom w:w="80" w:type="dxa"/>
              <w:right w:w="120" w:type="dxa"/>
            </w:tcMar>
          </w:tcPr>
          <w:p w:rsidR="00B92E1C" w:rsidRDefault="00AB4AC2">
            <w:pPr>
              <w:keepLines/>
              <w:spacing w:line="276" w:lineRule="auto"/>
            </w:pPr>
            <w:r>
              <w:rPr>
                <w:color w:val="000000"/>
                <w:sz w:val="19"/>
                <w:szCs w:val="19"/>
              </w:rPr>
              <w:t>Teacher’s Guide</w:t>
            </w:r>
          </w:p>
        </w:tc>
        <w:tc>
          <w:tcPr>
            <w:tcW w:w="2400" w:type="dxa"/>
            <w:tcMar>
              <w:top w:w="80" w:type="dxa"/>
              <w:left w:w="120" w:type="dxa"/>
              <w:bottom w:w="80" w:type="dxa"/>
              <w:right w:w="120" w:type="dxa"/>
            </w:tcMar>
          </w:tcPr>
          <w:p w:rsidR="00B92E1C" w:rsidRDefault="00AB4AC2">
            <w:pPr>
              <w:keepLines/>
              <w:spacing w:line="276" w:lineRule="auto"/>
            </w:pPr>
            <w:r>
              <w:rPr>
                <w:color w:val="000000"/>
                <w:sz w:val="19"/>
                <w:szCs w:val="19"/>
              </w:rPr>
              <w:t>You</w:t>
            </w:r>
          </w:p>
        </w:tc>
        <w:tc>
          <w:tcPr>
            <w:tcW w:w="4880" w:type="dxa"/>
            <w:tcMar>
              <w:top w:w="80" w:type="dxa"/>
              <w:left w:w="120" w:type="dxa"/>
              <w:bottom w:w="80" w:type="dxa"/>
              <w:right w:w="120" w:type="dxa"/>
            </w:tcMar>
          </w:tcPr>
          <w:p w:rsidR="00B92E1C" w:rsidRDefault="00AB4AC2">
            <w:pPr>
              <w:keepLines/>
              <w:spacing w:line="276" w:lineRule="auto"/>
            </w:pPr>
            <w:r>
              <w:rPr>
                <w:color w:val="000000"/>
                <w:sz w:val="19"/>
                <w:szCs w:val="19"/>
              </w:rPr>
              <w:t>Throughout the unit</w:t>
            </w:r>
          </w:p>
        </w:tc>
      </w:tr>
      <w:tr w:rsidR="00B92E1C">
        <w:trPr>
          <w:cantSplit/>
        </w:trPr>
        <w:tc>
          <w:tcPr>
            <w:tcW w:w="2800" w:type="dxa"/>
            <w:tcMar>
              <w:top w:w="80" w:type="dxa"/>
              <w:left w:w="120" w:type="dxa"/>
              <w:bottom w:w="80" w:type="dxa"/>
              <w:right w:w="120" w:type="dxa"/>
            </w:tcMar>
          </w:tcPr>
          <w:p w:rsidR="00B92E1C" w:rsidRDefault="00AB4AC2">
            <w:pPr>
              <w:keepLines/>
              <w:spacing w:line="276" w:lineRule="auto"/>
            </w:pPr>
            <w:r>
              <w:rPr>
                <w:color w:val="000000"/>
                <w:sz w:val="19"/>
                <w:szCs w:val="19"/>
              </w:rPr>
              <w:t>Student Field Journal</w:t>
            </w:r>
          </w:p>
        </w:tc>
        <w:tc>
          <w:tcPr>
            <w:tcW w:w="2400" w:type="dxa"/>
            <w:tcMar>
              <w:top w:w="80" w:type="dxa"/>
              <w:left w:w="120" w:type="dxa"/>
              <w:bottom w:w="80" w:type="dxa"/>
              <w:right w:w="120" w:type="dxa"/>
            </w:tcMar>
          </w:tcPr>
          <w:p w:rsidR="00B92E1C" w:rsidRDefault="00AB4AC2">
            <w:pPr>
              <w:keepLines/>
              <w:spacing w:line="276" w:lineRule="auto"/>
            </w:pPr>
            <w:r>
              <w:rPr>
                <w:color w:val="000000"/>
                <w:sz w:val="19"/>
                <w:szCs w:val="19"/>
              </w:rPr>
              <w:t>Students</w:t>
            </w:r>
          </w:p>
        </w:tc>
        <w:tc>
          <w:tcPr>
            <w:tcW w:w="4880" w:type="dxa"/>
            <w:tcMar>
              <w:top w:w="80" w:type="dxa"/>
              <w:left w:w="120" w:type="dxa"/>
              <w:bottom w:w="80" w:type="dxa"/>
              <w:right w:w="120" w:type="dxa"/>
            </w:tcMar>
          </w:tcPr>
          <w:p w:rsidR="00B92E1C" w:rsidRDefault="00AB4AC2">
            <w:pPr>
              <w:keepLines/>
              <w:spacing w:line="276" w:lineRule="auto"/>
            </w:pPr>
            <w:r>
              <w:rPr>
                <w:color w:val="000000"/>
                <w:sz w:val="19"/>
                <w:szCs w:val="19"/>
              </w:rPr>
              <w:t>One copy per student, handed out on day one</w:t>
            </w:r>
          </w:p>
        </w:tc>
      </w:tr>
      <w:tr w:rsidR="00B92E1C">
        <w:trPr>
          <w:cantSplit/>
        </w:trPr>
        <w:tc>
          <w:tcPr>
            <w:tcW w:w="2800" w:type="dxa"/>
            <w:tcMar>
              <w:top w:w="80" w:type="dxa"/>
              <w:left w:w="120" w:type="dxa"/>
              <w:bottom w:w="80" w:type="dxa"/>
              <w:right w:w="120" w:type="dxa"/>
            </w:tcMar>
          </w:tcPr>
          <w:p w:rsidR="00B92E1C" w:rsidRDefault="00AB4AC2">
            <w:pPr>
              <w:keepLines/>
              <w:spacing w:line="276" w:lineRule="auto"/>
            </w:pPr>
            <w:r>
              <w:rPr>
                <w:color w:val="000000"/>
                <w:sz w:val="19"/>
                <w:szCs w:val="19"/>
              </w:rPr>
              <w:t>Assessment Packet</w:t>
            </w:r>
          </w:p>
        </w:tc>
        <w:tc>
          <w:tcPr>
            <w:tcW w:w="2400" w:type="dxa"/>
            <w:tcMar>
              <w:top w:w="80" w:type="dxa"/>
              <w:left w:w="120" w:type="dxa"/>
              <w:bottom w:w="80" w:type="dxa"/>
              <w:right w:w="120" w:type="dxa"/>
            </w:tcMar>
          </w:tcPr>
          <w:p w:rsidR="00B92E1C" w:rsidRDefault="00AB4AC2">
            <w:pPr>
              <w:keepLines/>
              <w:spacing w:line="276" w:lineRule="auto"/>
            </w:pPr>
            <w:r>
              <w:rPr>
                <w:color w:val="000000"/>
                <w:sz w:val="19"/>
                <w:szCs w:val="19"/>
              </w:rPr>
              <w:t>Students</w:t>
            </w:r>
          </w:p>
        </w:tc>
        <w:tc>
          <w:tcPr>
            <w:tcW w:w="4880" w:type="dxa"/>
            <w:tcMar>
              <w:top w:w="80" w:type="dxa"/>
              <w:left w:w="120" w:type="dxa"/>
              <w:bottom w:w="80" w:type="dxa"/>
              <w:right w:w="120" w:type="dxa"/>
            </w:tcMar>
          </w:tcPr>
          <w:p w:rsidR="00B92E1C" w:rsidRDefault="00AB4AC2">
            <w:pPr>
              <w:keepLines/>
              <w:spacing w:line="276" w:lineRule="auto"/>
            </w:pPr>
            <w:r>
              <w:rPr>
                <w:color w:val="000000"/>
                <w:sz w:val="19"/>
                <w:szCs w:val="19"/>
              </w:rPr>
              <w:t>Copy one quiz at a time, after each section</w:t>
            </w:r>
          </w:p>
        </w:tc>
      </w:tr>
      <w:tr w:rsidR="00B92E1C">
        <w:trPr>
          <w:cantSplit/>
        </w:trPr>
        <w:tc>
          <w:tcPr>
            <w:tcW w:w="2800" w:type="dxa"/>
            <w:tcMar>
              <w:top w:w="80" w:type="dxa"/>
              <w:left w:w="120" w:type="dxa"/>
              <w:bottom w:w="80" w:type="dxa"/>
              <w:right w:w="120" w:type="dxa"/>
            </w:tcMar>
          </w:tcPr>
          <w:p w:rsidR="00B92E1C" w:rsidRDefault="00AB4AC2">
            <w:pPr>
              <w:keepLines/>
              <w:spacing w:line="276" w:lineRule="auto"/>
            </w:pPr>
            <w:r>
              <w:rPr>
                <w:color w:val="000000"/>
                <w:sz w:val="19"/>
                <w:szCs w:val="19"/>
              </w:rPr>
              <w:t>Family Letter</w:t>
            </w:r>
          </w:p>
        </w:tc>
        <w:tc>
          <w:tcPr>
            <w:tcW w:w="2400" w:type="dxa"/>
            <w:tcMar>
              <w:top w:w="80" w:type="dxa"/>
              <w:left w:w="120" w:type="dxa"/>
              <w:bottom w:w="80" w:type="dxa"/>
              <w:right w:w="120" w:type="dxa"/>
            </w:tcMar>
          </w:tcPr>
          <w:p w:rsidR="00B92E1C" w:rsidRDefault="00AB4AC2">
            <w:pPr>
              <w:keepLines/>
              <w:spacing w:line="276" w:lineRule="auto"/>
            </w:pPr>
            <w:r>
              <w:rPr>
                <w:color w:val="000000"/>
                <w:sz w:val="19"/>
                <w:szCs w:val="19"/>
              </w:rPr>
              <w:t>Families</w:t>
            </w:r>
          </w:p>
        </w:tc>
        <w:tc>
          <w:tcPr>
            <w:tcW w:w="4880" w:type="dxa"/>
            <w:tcMar>
              <w:top w:w="80" w:type="dxa"/>
              <w:left w:w="120" w:type="dxa"/>
              <w:bottom w:w="80" w:type="dxa"/>
              <w:right w:w="120" w:type="dxa"/>
            </w:tcMar>
          </w:tcPr>
          <w:p w:rsidR="00B92E1C" w:rsidRDefault="00AB4AC2">
            <w:pPr>
              <w:keepLines/>
              <w:spacing w:line="276" w:lineRule="auto"/>
            </w:pPr>
            <w:r>
              <w:rPr>
                <w:color w:val="000000"/>
                <w:sz w:val="19"/>
                <w:szCs w:val="19"/>
              </w:rPr>
              <w:t>Send home about a week before you begin</w:t>
            </w:r>
          </w:p>
        </w:tc>
      </w:tr>
      <w:tr w:rsidR="00B92E1C">
        <w:trPr>
          <w:cantSplit/>
        </w:trPr>
        <w:tc>
          <w:tcPr>
            <w:tcW w:w="2800" w:type="dxa"/>
            <w:tcMar>
              <w:top w:w="80" w:type="dxa"/>
              <w:left w:w="120" w:type="dxa"/>
              <w:bottom w:w="80" w:type="dxa"/>
              <w:right w:w="120" w:type="dxa"/>
            </w:tcMar>
          </w:tcPr>
          <w:p w:rsidR="00B92E1C" w:rsidRDefault="00AB4AC2">
            <w:pPr>
              <w:keepLines/>
              <w:spacing w:line="276" w:lineRule="auto"/>
            </w:pPr>
            <w:r>
              <w:rPr>
                <w:color w:val="000000"/>
                <w:sz w:val="19"/>
                <w:szCs w:val="19"/>
              </w:rPr>
              <w:t>Author and Series One-Sheet</w:t>
            </w:r>
          </w:p>
        </w:tc>
        <w:tc>
          <w:tcPr>
            <w:tcW w:w="2400" w:type="dxa"/>
            <w:tcMar>
              <w:top w:w="80" w:type="dxa"/>
              <w:left w:w="120" w:type="dxa"/>
              <w:bottom w:w="80" w:type="dxa"/>
              <w:right w:w="120" w:type="dxa"/>
            </w:tcMar>
          </w:tcPr>
          <w:p w:rsidR="00B92E1C" w:rsidRDefault="00AB4AC2">
            <w:pPr>
              <w:keepLines/>
              <w:spacing w:line="276" w:lineRule="auto"/>
            </w:pPr>
            <w:r>
              <w:rPr>
                <w:color w:val="000000"/>
                <w:sz w:val="19"/>
                <w:szCs w:val="19"/>
              </w:rPr>
              <w:t>You and families</w:t>
            </w:r>
          </w:p>
        </w:tc>
        <w:tc>
          <w:tcPr>
            <w:tcW w:w="4880" w:type="dxa"/>
            <w:tcMar>
              <w:top w:w="80" w:type="dxa"/>
              <w:left w:w="120" w:type="dxa"/>
              <w:bottom w:w="80" w:type="dxa"/>
              <w:right w:w="120" w:type="dxa"/>
            </w:tcMar>
          </w:tcPr>
          <w:p w:rsidR="00B92E1C" w:rsidRDefault="00AB4AC2">
            <w:pPr>
              <w:keepLines/>
              <w:spacing w:line="276" w:lineRule="auto"/>
            </w:pPr>
            <w:r>
              <w:rPr>
                <w:color w:val="000000"/>
                <w:sz w:val="19"/>
                <w:szCs w:val="19"/>
              </w:rPr>
              <w:t>To book an author visit, or point readers to Book 2</w:t>
            </w:r>
          </w:p>
        </w:tc>
      </w:tr>
    </w:tbl>
    <w:p w:rsidR="00B92E1C" w:rsidRDefault="00AB4AC2">
      <w:pPr>
        <w:pStyle w:val="Heading3"/>
        <w:keepNext/>
        <w:spacing w:before="180" w:after="80"/>
      </w:pPr>
      <w:r>
        <w:t>Icon key</w:t>
      </w:r>
    </w:p>
    <w:p w:rsidR="00B92E1C" w:rsidRDefault="00AB4AC2">
      <w:pPr>
        <w:keepLines/>
        <w:spacing w:after="100" w:line="276" w:lineRule="auto"/>
      </w:pPr>
      <w:r>
        <w:rPr>
          <w:color w:val="000000"/>
        </w:rPr>
        <w:t>These icons match the Student Field Journal, so you can line up your answer guide with the student’s page at a glance.</w:t>
      </w:r>
    </w:p>
    <w:tbl>
      <w:tblPr>
        <w:tblW w:w="100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2520"/>
        <w:gridCol w:w="2520"/>
        <w:gridCol w:w="2520"/>
        <w:gridCol w:w="2520"/>
      </w:tblGrid>
      <w:tr w:rsidR="00B92E1C">
        <w:trPr>
          <w:cantSplit/>
        </w:trPr>
        <w:tc>
          <w:tcPr>
            <w:tcW w:w="2520" w:type="dxa"/>
            <w:tcMar>
              <w:top w:w="80" w:type="dxa"/>
              <w:left w:w="120" w:type="dxa"/>
              <w:bottom w:w="80" w:type="dxa"/>
              <w:right w:w="120" w:type="dxa"/>
            </w:tcMar>
          </w:tcPr>
          <w:p w:rsidR="00B92E1C" w:rsidRDefault="00AB4AC2">
            <w:pPr>
              <w:keepLines/>
              <w:spacing w:after="40" w:line="276" w:lineRule="auto"/>
              <w:jc w:val="center"/>
            </w:pPr>
            <w:r>
              <w:rPr>
                <w:noProof/>
              </w:rPr>
              <w:drawing>
                <wp:inline distT="0" distB="0" distL="0" distR="0">
                  <wp:extent cx="285750" cy="285750"/>
                  <wp:effectExtent l="0" t="0" r="0" b="0"/>
                  <wp:docPr id="6"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85750" cy="285750"/>
                          </a:xfrm>
                          <a:prstGeom prst="rect">
                            <a:avLst/>
                          </a:prstGeom>
                        </pic:spPr>
                      </pic:pic>
                    </a:graphicData>
                  </a:graphic>
                </wp:inline>
              </w:drawing>
            </w:r>
          </w:p>
          <w:p w:rsidR="00B92E1C" w:rsidRDefault="00AB4AC2">
            <w:pPr>
              <w:keepLines/>
              <w:spacing w:line="276" w:lineRule="auto"/>
              <w:jc w:val="center"/>
            </w:pPr>
            <w:r>
              <w:rPr>
                <w:b/>
                <w:bCs/>
                <w:color w:val="000000"/>
                <w:sz w:val="18"/>
                <w:szCs w:val="18"/>
              </w:rPr>
              <w:t>Word Tracks</w:t>
            </w:r>
          </w:p>
          <w:p w:rsidR="00B92E1C" w:rsidRDefault="00AB4AC2">
            <w:pPr>
              <w:keepLines/>
              <w:spacing w:line="276" w:lineRule="auto"/>
              <w:jc w:val="center"/>
            </w:pPr>
            <w:r>
              <w:rPr>
                <w:color w:val="000000"/>
                <w:sz w:val="17"/>
                <w:szCs w:val="17"/>
              </w:rPr>
              <w:t>vocabulary</w:t>
            </w:r>
          </w:p>
        </w:tc>
        <w:tc>
          <w:tcPr>
            <w:tcW w:w="2520" w:type="dxa"/>
            <w:tcMar>
              <w:top w:w="80" w:type="dxa"/>
              <w:left w:w="120" w:type="dxa"/>
              <w:bottom w:w="80" w:type="dxa"/>
              <w:right w:w="120" w:type="dxa"/>
            </w:tcMar>
          </w:tcPr>
          <w:p w:rsidR="00B92E1C" w:rsidRDefault="00AB4AC2">
            <w:pPr>
              <w:keepLines/>
              <w:spacing w:after="40" w:line="276" w:lineRule="auto"/>
              <w:jc w:val="center"/>
            </w:pPr>
            <w:r>
              <w:rPr>
                <w:noProof/>
              </w:rPr>
              <w:drawing>
                <wp:inline distT="0" distB="0" distL="0" distR="0">
                  <wp:extent cx="285750" cy="285750"/>
                  <wp:effectExtent l="0" t="0" r="0" b="0"/>
                  <wp:docPr id="7" name="mag" descr="mag icon" title="m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85750" cy="285750"/>
                          </a:xfrm>
                          <a:prstGeom prst="rect">
                            <a:avLst/>
                          </a:prstGeom>
                        </pic:spPr>
                      </pic:pic>
                    </a:graphicData>
                  </a:graphic>
                </wp:inline>
              </w:drawing>
            </w:r>
          </w:p>
          <w:p w:rsidR="00B92E1C" w:rsidRDefault="00AB4AC2">
            <w:pPr>
              <w:keepLines/>
              <w:spacing w:line="276" w:lineRule="auto"/>
              <w:jc w:val="center"/>
            </w:pPr>
            <w:r>
              <w:rPr>
                <w:b/>
                <w:bCs/>
                <w:color w:val="000000"/>
                <w:sz w:val="18"/>
                <w:szCs w:val="18"/>
              </w:rPr>
              <w:t>Reading Check</w:t>
            </w:r>
          </w:p>
          <w:p w:rsidR="00B92E1C" w:rsidRDefault="00AB4AC2">
            <w:pPr>
              <w:keepLines/>
              <w:spacing w:line="276" w:lineRule="auto"/>
              <w:jc w:val="center"/>
            </w:pPr>
            <w:r>
              <w:rPr>
                <w:color w:val="000000"/>
                <w:sz w:val="17"/>
                <w:szCs w:val="17"/>
              </w:rPr>
              <w:t>comprehension</w:t>
            </w:r>
          </w:p>
        </w:tc>
        <w:tc>
          <w:tcPr>
            <w:tcW w:w="2520" w:type="dxa"/>
            <w:tcMar>
              <w:top w:w="80" w:type="dxa"/>
              <w:left w:w="120" w:type="dxa"/>
              <w:bottom w:w="80" w:type="dxa"/>
              <w:right w:w="120" w:type="dxa"/>
            </w:tcMar>
          </w:tcPr>
          <w:p w:rsidR="00B92E1C" w:rsidRDefault="00AB4AC2">
            <w:pPr>
              <w:keepLines/>
              <w:spacing w:after="40" w:line="276" w:lineRule="auto"/>
              <w:jc w:val="center"/>
            </w:pPr>
            <w:r>
              <w:rPr>
                <w:noProof/>
              </w:rPr>
              <w:drawing>
                <wp:inline distT="0" distB="0" distL="0" distR="0">
                  <wp:extent cx="285750" cy="285750"/>
                  <wp:effectExtent l="0" t="0" r="0" b="0"/>
                  <wp:docPr id="8" name="pencil" descr="pencil icon" title="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85750" cy="285750"/>
                          </a:xfrm>
                          <a:prstGeom prst="rect">
                            <a:avLst/>
                          </a:prstGeom>
                        </pic:spPr>
                      </pic:pic>
                    </a:graphicData>
                  </a:graphic>
                </wp:inline>
              </w:drawing>
            </w:r>
          </w:p>
          <w:p w:rsidR="00B92E1C" w:rsidRDefault="00AB4AC2">
            <w:pPr>
              <w:keepLines/>
              <w:spacing w:line="276" w:lineRule="auto"/>
              <w:jc w:val="center"/>
            </w:pPr>
            <w:r>
              <w:rPr>
                <w:b/>
                <w:bCs/>
                <w:color w:val="000000"/>
                <w:sz w:val="18"/>
                <w:szCs w:val="18"/>
              </w:rPr>
              <w:t>Field Notes</w:t>
            </w:r>
          </w:p>
          <w:p w:rsidR="00B92E1C" w:rsidRDefault="00AB4AC2">
            <w:pPr>
              <w:keepLines/>
              <w:spacing w:line="276" w:lineRule="auto"/>
              <w:jc w:val="center"/>
            </w:pPr>
            <w:r>
              <w:rPr>
                <w:color w:val="000000"/>
                <w:sz w:val="17"/>
                <w:szCs w:val="17"/>
              </w:rPr>
              <w:t>writing and sketching</w:t>
            </w:r>
          </w:p>
        </w:tc>
        <w:tc>
          <w:tcPr>
            <w:tcW w:w="2520" w:type="dxa"/>
            <w:tcMar>
              <w:top w:w="80" w:type="dxa"/>
              <w:left w:w="120" w:type="dxa"/>
              <w:bottom w:w="80" w:type="dxa"/>
              <w:right w:w="120" w:type="dxa"/>
            </w:tcMar>
          </w:tcPr>
          <w:p w:rsidR="00B92E1C" w:rsidRDefault="00AB4AC2">
            <w:pPr>
              <w:keepLines/>
              <w:spacing w:after="40" w:line="276" w:lineRule="auto"/>
              <w:jc w:val="center"/>
            </w:pPr>
            <w:r>
              <w:rPr>
                <w:noProof/>
              </w:rPr>
              <w:drawing>
                <wp:inline distT="0" distB="0" distL="0" distR="0">
                  <wp:extent cx="371475" cy="219075"/>
                  <wp:effectExtent l="0" t="0" r="0" b="0"/>
                  <wp:docPr id="9" name="bino" descr="bino icon" title="b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371475" cy="219075"/>
                          </a:xfrm>
                          <a:prstGeom prst="rect">
                            <a:avLst/>
                          </a:prstGeom>
                        </pic:spPr>
                      </pic:pic>
                    </a:graphicData>
                  </a:graphic>
                </wp:inline>
              </w:drawing>
            </w:r>
          </w:p>
          <w:p w:rsidR="00B92E1C" w:rsidRDefault="00AB4AC2">
            <w:pPr>
              <w:keepLines/>
              <w:spacing w:line="276" w:lineRule="auto"/>
              <w:jc w:val="center"/>
            </w:pPr>
            <w:r>
              <w:rPr>
                <w:b/>
                <w:bCs/>
                <w:color w:val="000000"/>
                <w:sz w:val="18"/>
                <w:szCs w:val="18"/>
              </w:rPr>
              <w:t>Stop and Predict</w:t>
            </w:r>
          </w:p>
          <w:p w:rsidR="00B92E1C" w:rsidRDefault="00AB4AC2">
            <w:pPr>
              <w:keepLines/>
              <w:spacing w:line="276" w:lineRule="auto"/>
              <w:jc w:val="center"/>
            </w:pPr>
            <w:r>
              <w:rPr>
                <w:color w:val="000000"/>
                <w:sz w:val="17"/>
                <w:szCs w:val="17"/>
              </w:rPr>
              <w:t>prediction</w:t>
            </w:r>
          </w:p>
        </w:tc>
      </w:tr>
    </w:tbl>
    <w:p w:rsidR="00B92E1C" w:rsidRDefault="00AB4AC2">
      <w:pPr>
        <w:pStyle w:val="Heading2"/>
        <w:keepNext/>
        <w:spacing w:before="260" w:after="100"/>
      </w:pPr>
      <w:r>
        <w:t>What Students Will Learn</w:t>
      </w:r>
    </w:p>
    <w:p w:rsidR="00B92E1C" w:rsidRDefault="00AB4AC2">
      <w:pPr>
        <w:keepLines/>
        <w:spacing w:after="100" w:line="276" w:lineRule="auto"/>
      </w:pPr>
      <w:r>
        <w:rPr>
          <w:color w:val="000000"/>
        </w:rPr>
        <w:t>By the end of the unit, students will be able to:</w:t>
      </w:r>
    </w:p>
    <w:tbl>
      <w:tblPr>
        <w:tblW w:w="100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4300"/>
        <w:gridCol w:w="4080"/>
        <w:gridCol w:w="1700"/>
      </w:tblGrid>
      <w:tr w:rsidR="00B92E1C">
        <w:trPr>
          <w:cantSplit/>
          <w:tblHeader/>
        </w:trPr>
        <w:tc>
          <w:tcPr>
            <w:tcW w:w="4300" w:type="dxa"/>
            <w:tcMar>
              <w:top w:w="70" w:type="dxa"/>
              <w:left w:w="120" w:type="dxa"/>
              <w:bottom w:w="70" w:type="dxa"/>
              <w:right w:w="120" w:type="dxa"/>
            </w:tcMar>
          </w:tcPr>
          <w:p w:rsidR="00B92E1C" w:rsidRDefault="00AB4AC2">
            <w:pPr>
              <w:keepLines/>
              <w:spacing w:line="276" w:lineRule="auto"/>
            </w:pPr>
            <w:r>
              <w:rPr>
                <w:b/>
                <w:bCs/>
                <w:caps/>
                <w:color w:val="000000"/>
                <w:sz w:val="17"/>
                <w:szCs w:val="17"/>
              </w:rPr>
              <w:t>Students will be able to…</w:t>
            </w:r>
          </w:p>
        </w:tc>
        <w:tc>
          <w:tcPr>
            <w:tcW w:w="4080" w:type="dxa"/>
            <w:tcMar>
              <w:top w:w="70" w:type="dxa"/>
              <w:left w:w="120" w:type="dxa"/>
              <w:bottom w:w="70" w:type="dxa"/>
              <w:right w:w="120" w:type="dxa"/>
            </w:tcMar>
          </w:tcPr>
          <w:p w:rsidR="00B92E1C" w:rsidRDefault="00AB4AC2">
            <w:pPr>
              <w:keepLines/>
              <w:spacing w:line="276" w:lineRule="auto"/>
            </w:pPr>
            <w:r>
              <w:rPr>
                <w:b/>
                <w:bCs/>
                <w:caps/>
                <w:color w:val="000000"/>
                <w:sz w:val="17"/>
                <w:szCs w:val="17"/>
              </w:rPr>
              <w:t>Where they practice it</w:t>
            </w:r>
          </w:p>
        </w:tc>
        <w:tc>
          <w:tcPr>
            <w:tcW w:w="1700" w:type="dxa"/>
            <w:tcMar>
              <w:top w:w="70" w:type="dxa"/>
              <w:left w:w="120" w:type="dxa"/>
              <w:bottom w:w="70" w:type="dxa"/>
              <w:right w:w="120" w:type="dxa"/>
            </w:tcMar>
          </w:tcPr>
          <w:p w:rsidR="00B92E1C" w:rsidRDefault="00AB4AC2">
            <w:pPr>
              <w:keepLines/>
              <w:spacing w:line="276" w:lineRule="auto"/>
            </w:pPr>
            <w:r>
              <w:rPr>
                <w:b/>
                <w:bCs/>
                <w:caps/>
                <w:color w:val="000000"/>
                <w:sz w:val="17"/>
                <w:szCs w:val="17"/>
              </w:rPr>
              <w:t>Standard</w:t>
            </w:r>
          </w:p>
        </w:tc>
      </w:tr>
      <w:tr w:rsidR="00B92E1C">
        <w:trPr>
          <w:cantSplit/>
        </w:trPr>
        <w:tc>
          <w:tcPr>
            <w:tcW w:w="4300" w:type="dxa"/>
            <w:tcMar>
              <w:top w:w="80" w:type="dxa"/>
              <w:left w:w="120" w:type="dxa"/>
              <w:bottom w:w="80" w:type="dxa"/>
              <w:right w:w="120" w:type="dxa"/>
            </w:tcMar>
          </w:tcPr>
          <w:p w:rsidR="00B92E1C" w:rsidRDefault="00AB4AC2">
            <w:pPr>
              <w:keepLines/>
              <w:spacing w:line="276" w:lineRule="auto"/>
            </w:pPr>
            <w:r>
              <w:rPr>
                <w:color w:val="000000"/>
                <w:sz w:val="19"/>
                <w:szCs w:val="19"/>
              </w:rPr>
              <w:t>Explain how point of view shapes what readers know, by comparing two narrators</w:t>
            </w:r>
          </w:p>
        </w:tc>
        <w:tc>
          <w:tcPr>
            <w:tcW w:w="4080" w:type="dxa"/>
            <w:tcMar>
              <w:top w:w="80" w:type="dxa"/>
              <w:left w:w="120" w:type="dxa"/>
              <w:bottom w:w="80" w:type="dxa"/>
              <w:right w:w="120" w:type="dxa"/>
            </w:tcMar>
          </w:tcPr>
          <w:p w:rsidR="00B92E1C" w:rsidRDefault="00AB4AC2">
            <w:pPr>
              <w:keepLines/>
              <w:spacing w:line="276" w:lineRule="auto"/>
            </w:pPr>
            <w:r>
              <w:rPr>
                <w:color w:val="000000"/>
                <w:sz w:val="19"/>
                <w:szCs w:val="19"/>
              </w:rPr>
              <w:t>Two-Narrator Tracker; Section 2 mini-lesson; project option 2</w:t>
            </w:r>
          </w:p>
        </w:tc>
        <w:tc>
          <w:tcPr>
            <w:tcW w:w="1700" w:type="dxa"/>
            <w:tcMar>
              <w:top w:w="80" w:type="dxa"/>
              <w:left w:w="120" w:type="dxa"/>
              <w:bottom w:w="80" w:type="dxa"/>
              <w:right w:w="120" w:type="dxa"/>
            </w:tcMar>
          </w:tcPr>
          <w:p w:rsidR="00B92E1C" w:rsidRDefault="00AB4AC2">
            <w:pPr>
              <w:keepLines/>
              <w:spacing w:line="276" w:lineRule="auto"/>
            </w:pPr>
            <w:r>
              <w:rPr>
                <w:color w:val="000000"/>
                <w:sz w:val="19"/>
                <w:szCs w:val="19"/>
              </w:rPr>
              <w:t>RL.7.6</w:t>
            </w:r>
          </w:p>
        </w:tc>
      </w:tr>
      <w:tr w:rsidR="00B92E1C">
        <w:trPr>
          <w:cantSplit/>
        </w:trPr>
        <w:tc>
          <w:tcPr>
            <w:tcW w:w="4300" w:type="dxa"/>
            <w:tcMar>
              <w:top w:w="80" w:type="dxa"/>
              <w:left w:w="120" w:type="dxa"/>
              <w:bottom w:w="80" w:type="dxa"/>
              <w:right w:w="120" w:type="dxa"/>
            </w:tcMar>
          </w:tcPr>
          <w:p w:rsidR="00B92E1C" w:rsidRDefault="00AB4AC2">
            <w:pPr>
              <w:keepLines/>
              <w:spacing w:line="276" w:lineRule="auto"/>
            </w:pPr>
            <w:r>
              <w:rPr>
                <w:color w:val="000000"/>
                <w:sz w:val="19"/>
                <w:szCs w:val="19"/>
              </w:rPr>
              <w:t>Support their ideas with specific evidence from a text</w:t>
            </w:r>
          </w:p>
        </w:tc>
        <w:tc>
          <w:tcPr>
            <w:tcW w:w="4080" w:type="dxa"/>
            <w:tcMar>
              <w:top w:w="80" w:type="dxa"/>
              <w:left w:w="120" w:type="dxa"/>
              <w:bottom w:w="80" w:type="dxa"/>
              <w:right w:w="120" w:type="dxa"/>
            </w:tcMar>
          </w:tcPr>
          <w:p w:rsidR="00B92E1C" w:rsidRDefault="00AB4AC2">
            <w:pPr>
              <w:keepLines/>
              <w:spacing w:line="276" w:lineRule="auto"/>
            </w:pPr>
            <w:r>
              <w:rPr>
                <w:color w:val="000000"/>
                <w:sz w:val="19"/>
                <w:szCs w:val="19"/>
              </w:rPr>
              <w:t>Reading checks; quiz short answers; final project</w:t>
            </w:r>
          </w:p>
        </w:tc>
        <w:tc>
          <w:tcPr>
            <w:tcW w:w="1700" w:type="dxa"/>
            <w:tcMar>
              <w:top w:w="80" w:type="dxa"/>
              <w:left w:w="120" w:type="dxa"/>
              <w:bottom w:w="80" w:type="dxa"/>
              <w:right w:w="120" w:type="dxa"/>
            </w:tcMar>
          </w:tcPr>
          <w:p w:rsidR="00B92E1C" w:rsidRDefault="00AB4AC2">
            <w:pPr>
              <w:keepLines/>
              <w:spacing w:line="276" w:lineRule="auto"/>
            </w:pPr>
            <w:r>
              <w:rPr>
                <w:color w:val="000000"/>
                <w:sz w:val="19"/>
                <w:szCs w:val="19"/>
              </w:rPr>
              <w:t>RL.7.1</w:t>
            </w:r>
          </w:p>
        </w:tc>
      </w:tr>
      <w:tr w:rsidR="00B92E1C">
        <w:trPr>
          <w:cantSplit/>
        </w:trPr>
        <w:tc>
          <w:tcPr>
            <w:tcW w:w="4300" w:type="dxa"/>
            <w:tcMar>
              <w:top w:w="80" w:type="dxa"/>
              <w:left w:w="120" w:type="dxa"/>
              <w:bottom w:w="80" w:type="dxa"/>
              <w:right w:w="120" w:type="dxa"/>
            </w:tcMar>
          </w:tcPr>
          <w:p w:rsidR="00B92E1C" w:rsidRDefault="00AB4AC2">
            <w:pPr>
              <w:keepLines/>
              <w:spacing w:line="276" w:lineRule="auto"/>
            </w:pPr>
            <w:r>
              <w:rPr>
                <w:color w:val="000000"/>
                <w:sz w:val="19"/>
                <w:szCs w:val="19"/>
              </w:rPr>
              <w:t>Identify themes and trace how they develop across a novel</w:t>
            </w:r>
          </w:p>
        </w:tc>
        <w:tc>
          <w:tcPr>
            <w:tcW w:w="4080" w:type="dxa"/>
            <w:tcMar>
              <w:top w:w="80" w:type="dxa"/>
              <w:left w:w="120" w:type="dxa"/>
              <w:bottom w:w="80" w:type="dxa"/>
              <w:right w:w="120" w:type="dxa"/>
            </w:tcMar>
          </w:tcPr>
          <w:p w:rsidR="00B92E1C" w:rsidRDefault="00AB4AC2">
            <w:pPr>
              <w:keepLines/>
              <w:spacing w:line="276" w:lineRule="auto"/>
            </w:pPr>
            <w:r>
              <w:rPr>
                <w:color w:val="000000"/>
                <w:sz w:val="19"/>
                <w:szCs w:val="19"/>
              </w:rPr>
              <w:t>Theme discussions; Final Field Report</w:t>
            </w:r>
          </w:p>
        </w:tc>
        <w:tc>
          <w:tcPr>
            <w:tcW w:w="1700" w:type="dxa"/>
            <w:tcMar>
              <w:top w:w="80" w:type="dxa"/>
              <w:left w:w="120" w:type="dxa"/>
              <w:bottom w:w="80" w:type="dxa"/>
              <w:right w:w="120" w:type="dxa"/>
            </w:tcMar>
          </w:tcPr>
          <w:p w:rsidR="00B92E1C" w:rsidRDefault="00AB4AC2">
            <w:pPr>
              <w:keepLines/>
              <w:spacing w:line="276" w:lineRule="auto"/>
            </w:pPr>
            <w:r>
              <w:rPr>
                <w:color w:val="000000"/>
                <w:sz w:val="19"/>
                <w:szCs w:val="19"/>
              </w:rPr>
              <w:t>RL.7.2</w:t>
            </w:r>
          </w:p>
        </w:tc>
      </w:tr>
      <w:tr w:rsidR="00B92E1C">
        <w:trPr>
          <w:cantSplit/>
        </w:trPr>
        <w:tc>
          <w:tcPr>
            <w:tcW w:w="4300" w:type="dxa"/>
            <w:tcMar>
              <w:top w:w="80" w:type="dxa"/>
              <w:left w:w="120" w:type="dxa"/>
              <w:bottom w:w="80" w:type="dxa"/>
              <w:right w:w="120" w:type="dxa"/>
            </w:tcMar>
          </w:tcPr>
          <w:p w:rsidR="00B92E1C" w:rsidRDefault="00AB4AC2">
            <w:pPr>
              <w:keepLines/>
              <w:spacing w:line="276" w:lineRule="auto"/>
            </w:pPr>
            <w:r>
              <w:rPr>
                <w:color w:val="000000"/>
                <w:sz w:val="19"/>
                <w:szCs w:val="19"/>
              </w:rPr>
              <w:lastRenderedPageBreak/>
              <w:t>Analyze how an author plants details early that pay off later</w:t>
            </w:r>
          </w:p>
        </w:tc>
        <w:tc>
          <w:tcPr>
            <w:tcW w:w="4080" w:type="dxa"/>
            <w:tcMar>
              <w:top w:w="80" w:type="dxa"/>
              <w:left w:w="120" w:type="dxa"/>
              <w:bottom w:w="80" w:type="dxa"/>
              <w:right w:w="120" w:type="dxa"/>
            </w:tcMar>
          </w:tcPr>
          <w:p w:rsidR="00B92E1C" w:rsidRDefault="00AB4AC2">
            <w:pPr>
              <w:keepLines/>
              <w:spacing w:line="276" w:lineRule="auto"/>
            </w:pPr>
            <w:r>
              <w:rPr>
                <w:color w:val="000000"/>
                <w:sz w:val="19"/>
                <w:szCs w:val="19"/>
              </w:rPr>
              <w:t>Character Map; Evidence Board; Section 6 mini-lesson</w:t>
            </w:r>
          </w:p>
        </w:tc>
        <w:tc>
          <w:tcPr>
            <w:tcW w:w="1700" w:type="dxa"/>
            <w:tcMar>
              <w:top w:w="80" w:type="dxa"/>
              <w:left w:w="120" w:type="dxa"/>
              <w:bottom w:w="80" w:type="dxa"/>
              <w:right w:w="120" w:type="dxa"/>
            </w:tcMar>
          </w:tcPr>
          <w:p w:rsidR="00B92E1C" w:rsidRDefault="00AB4AC2">
            <w:pPr>
              <w:keepLines/>
              <w:spacing w:line="276" w:lineRule="auto"/>
            </w:pPr>
            <w:r>
              <w:rPr>
                <w:color w:val="000000"/>
                <w:sz w:val="19"/>
                <w:szCs w:val="19"/>
              </w:rPr>
              <w:t>RL.7.3</w:t>
            </w:r>
          </w:p>
        </w:tc>
      </w:tr>
      <w:tr w:rsidR="00B92E1C">
        <w:trPr>
          <w:cantSplit/>
        </w:trPr>
        <w:tc>
          <w:tcPr>
            <w:tcW w:w="4300" w:type="dxa"/>
            <w:tcMar>
              <w:top w:w="80" w:type="dxa"/>
              <w:left w:w="120" w:type="dxa"/>
              <w:bottom w:w="80" w:type="dxa"/>
              <w:right w:w="120" w:type="dxa"/>
            </w:tcMar>
          </w:tcPr>
          <w:p w:rsidR="00B92E1C" w:rsidRDefault="00AB4AC2">
            <w:pPr>
              <w:keepLines/>
              <w:spacing w:line="276" w:lineRule="auto"/>
            </w:pPr>
            <w:r>
              <w:rPr>
                <w:color w:val="000000"/>
                <w:sz w:val="19"/>
                <w:szCs w:val="19"/>
              </w:rPr>
              <w:t>Figure out unfamiliar words from context</w:t>
            </w:r>
          </w:p>
        </w:tc>
        <w:tc>
          <w:tcPr>
            <w:tcW w:w="4080" w:type="dxa"/>
            <w:tcMar>
              <w:top w:w="80" w:type="dxa"/>
              <w:left w:w="120" w:type="dxa"/>
              <w:bottom w:w="80" w:type="dxa"/>
              <w:right w:w="120" w:type="dxa"/>
            </w:tcMar>
          </w:tcPr>
          <w:p w:rsidR="00B92E1C" w:rsidRDefault="00AB4AC2">
            <w:pPr>
              <w:keepLines/>
              <w:spacing w:line="276" w:lineRule="auto"/>
            </w:pPr>
            <w:r>
              <w:rPr>
                <w:color w:val="000000"/>
                <w:sz w:val="19"/>
                <w:szCs w:val="19"/>
              </w:rPr>
              <w:t>Word Tracks</w:t>
            </w:r>
          </w:p>
        </w:tc>
        <w:tc>
          <w:tcPr>
            <w:tcW w:w="1700" w:type="dxa"/>
            <w:tcMar>
              <w:top w:w="80" w:type="dxa"/>
              <w:left w:w="120" w:type="dxa"/>
              <w:bottom w:w="80" w:type="dxa"/>
              <w:right w:w="120" w:type="dxa"/>
            </w:tcMar>
          </w:tcPr>
          <w:p w:rsidR="00B92E1C" w:rsidRDefault="00AB4AC2">
            <w:pPr>
              <w:keepLines/>
              <w:spacing w:line="276" w:lineRule="auto"/>
            </w:pPr>
            <w:r>
              <w:rPr>
                <w:color w:val="000000"/>
                <w:sz w:val="19"/>
                <w:szCs w:val="19"/>
              </w:rPr>
              <w:t>RL.7.4, L.7.4</w:t>
            </w:r>
          </w:p>
        </w:tc>
      </w:tr>
      <w:tr w:rsidR="00B92E1C">
        <w:trPr>
          <w:cantSplit/>
        </w:trPr>
        <w:tc>
          <w:tcPr>
            <w:tcW w:w="4300" w:type="dxa"/>
            <w:tcMar>
              <w:top w:w="80" w:type="dxa"/>
              <w:left w:w="120" w:type="dxa"/>
              <w:bottom w:w="80" w:type="dxa"/>
              <w:right w:w="120" w:type="dxa"/>
            </w:tcMar>
          </w:tcPr>
          <w:p w:rsidR="00B92E1C" w:rsidRDefault="00AB4AC2">
            <w:pPr>
              <w:keepLines/>
              <w:spacing w:line="276" w:lineRule="auto"/>
            </w:pPr>
            <w:r>
              <w:rPr>
                <w:color w:val="000000"/>
                <w:sz w:val="19"/>
                <w:szCs w:val="19"/>
              </w:rPr>
              <w:t>Tell fact from theory and opinion, and judge which sources to trust</w:t>
            </w:r>
          </w:p>
        </w:tc>
        <w:tc>
          <w:tcPr>
            <w:tcW w:w="4080" w:type="dxa"/>
            <w:tcMar>
              <w:top w:w="80" w:type="dxa"/>
              <w:left w:w="120" w:type="dxa"/>
              <w:bottom w:w="80" w:type="dxa"/>
              <w:right w:w="120" w:type="dxa"/>
            </w:tcMar>
          </w:tcPr>
          <w:p w:rsidR="00B92E1C" w:rsidRDefault="00AB4AC2">
            <w:pPr>
              <w:keepLines/>
              <w:spacing w:line="276" w:lineRule="auto"/>
            </w:pPr>
            <w:r>
              <w:rPr>
                <w:color w:val="000000"/>
                <w:sz w:val="19"/>
                <w:szCs w:val="19"/>
              </w:rPr>
              <w:t>Evidence Board; Section 2 and 3 Field Notes; Section 3 mini-lesson</w:t>
            </w:r>
          </w:p>
        </w:tc>
        <w:tc>
          <w:tcPr>
            <w:tcW w:w="1700" w:type="dxa"/>
            <w:tcMar>
              <w:top w:w="80" w:type="dxa"/>
              <w:left w:w="120" w:type="dxa"/>
              <w:bottom w:w="80" w:type="dxa"/>
              <w:right w:w="120" w:type="dxa"/>
            </w:tcMar>
          </w:tcPr>
          <w:p w:rsidR="00B92E1C" w:rsidRDefault="00AB4AC2">
            <w:pPr>
              <w:keepLines/>
              <w:spacing w:line="276" w:lineRule="auto"/>
            </w:pPr>
            <w:r>
              <w:rPr>
                <w:color w:val="000000"/>
                <w:sz w:val="19"/>
                <w:szCs w:val="19"/>
              </w:rPr>
              <w:t>W.7.7</w:t>
            </w:r>
          </w:p>
        </w:tc>
      </w:tr>
      <w:tr w:rsidR="00B92E1C">
        <w:trPr>
          <w:cantSplit/>
        </w:trPr>
        <w:tc>
          <w:tcPr>
            <w:tcW w:w="4300" w:type="dxa"/>
            <w:tcMar>
              <w:top w:w="80" w:type="dxa"/>
              <w:left w:w="120" w:type="dxa"/>
              <w:bottom w:w="80" w:type="dxa"/>
              <w:right w:w="120" w:type="dxa"/>
            </w:tcMar>
          </w:tcPr>
          <w:p w:rsidR="00B92E1C" w:rsidRDefault="00AB4AC2">
            <w:pPr>
              <w:keepLines/>
              <w:spacing w:line="276" w:lineRule="auto"/>
            </w:pPr>
            <w:r>
              <w:rPr>
                <w:color w:val="000000"/>
                <w:sz w:val="19"/>
                <w:szCs w:val="19"/>
              </w:rPr>
              <w:t>Write arguments, narratives, and informative pieces</w:t>
            </w:r>
          </w:p>
        </w:tc>
        <w:tc>
          <w:tcPr>
            <w:tcW w:w="4080" w:type="dxa"/>
            <w:tcMar>
              <w:top w:w="80" w:type="dxa"/>
              <w:left w:w="120" w:type="dxa"/>
              <w:bottom w:w="80" w:type="dxa"/>
              <w:right w:w="120" w:type="dxa"/>
            </w:tcMar>
          </w:tcPr>
          <w:p w:rsidR="00B92E1C" w:rsidRDefault="00AB4AC2">
            <w:pPr>
              <w:keepLines/>
              <w:spacing w:line="276" w:lineRule="auto"/>
            </w:pPr>
            <w:r>
              <w:rPr>
                <w:color w:val="000000"/>
                <w:sz w:val="19"/>
                <w:szCs w:val="19"/>
              </w:rPr>
              <w:t>Field Notes; Final Field Report; final project</w:t>
            </w:r>
          </w:p>
        </w:tc>
        <w:tc>
          <w:tcPr>
            <w:tcW w:w="1700" w:type="dxa"/>
            <w:tcMar>
              <w:top w:w="80" w:type="dxa"/>
              <w:left w:w="120" w:type="dxa"/>
              <w:bottom w:w="80" w:type="dxa"/>
              <w:right w:w="120" w:type="dxa"/>
            </w:tcMar>
          </w:tcPr>
          <w:p w:rsidR="00B92E1C" w:rsidRDefault="00AB4AC2">
            <w:pPr>
              <w:keepLines/>
              <w:spacing w:line="276" w:lineRule="auto"/>
            </w:pPr>
            <w:r>
              <w:rPr>
                <w:color w:val="000000"/>
                <w:sz w:val="19"/>
                <w:szCs w:val="19"/>
              </w:rPr>
              <w:t>W.7.1–W.7.3</w:t>
            </w:r>
          </w:p>
        </w:tc>
      </w:tr>
      <w:tr w:rsidR="00B92E1C">
        <w:trPr>
          <w:cantSplit/>
        </w:trPr>
        <w:tc>
          <w:tcPr>
            <w:tcW w:w="4300" w:type="dxa"/>
            <w:tcMar>
              <w:top w:w="80" w:type="dxa"/>
              <w:left w:w="120" w:type="dxa"/>
              <w:bottom w:w="80" w:type="dxa"/>
              <w:right w:w="120" w:type="dxa"/>
            </w:tcMar>
          </w:tcPr>
          <w:p w:rsidR="00B92E1C" w:rsidRDefault="00AB4AC2">
            <w:pPr>
              <w:keepLines/>
              <w:spacing w:line="276" w:lineRule="auto"/>
            </w:pPr>
            <w:r>
              <w:rPr>
                <w:color w:val="000000"/>
                <w:sz w:val="19"/>
                <w:szCs w:val="19"/>
              </w:rPr>
              <w:t>Discuss ideas with peers and present their thinking to an audience</w:t>
            </w:r>
          </w:p>
        </w:tc>
        <w:tc>
          <w:tcPr>
            <w:tcW w:w="4080" w:type="dxa"/>
            <w:tcMar>
              <w:top w:w="80" w:type="dxa"/>
              <w:left w:w="120" w:type="dxa"/>
              <w:bottom w:w="80" w:type="dxa"/>
              <w:right w:w="120" w:type="dxa"/>
            </w:tcMar>
          </w:tcPr>
          <w:p w:rsidR="00B92E1C" w:rsidRDefault="00AB4AC2">
            <w:pPr>
              <w:keepLines/>
              <w:spacing w:line="276" w:lineRule="auto"/>
            </w:pPr>
            <w:r>
              <w:rPr>
                <w:color w:val="000000"/>
                <w:sz w:val="19"/>
                <w:szCs w:val="19"/>
              </w:rPr>
              <w:t>Discussion questions; final project presentation</w:t>
            </w:r>
          </w:p>
        </w:tc>
        <w:tc>
          <w:tcPr>
            <w:tcW w:w="1700" w:type="dxa"/>
            <w:tcMar>
              <w:top w:w="80" w:type="dxa"/>
              <w:left w:w="120" w:type="dxa"/>
              <w:bottom w:w="80" w:type="dxa"/>
              <w:right w:w="120" w:type="dxa"/>
            </w:tcMar>
          </w:tcPr>
          <w:p w:rsidR="00B92E1C" w:rsidRDefault="00AB4AC2">
            <w:pPr>
              <w:keepLines/>
              <w:spacing w:line="276" w:lineRule="auto"/>
            </w:pPr>
            <w:r>
              <w:rPr>
                <w:color w:val="000000"/>
                <w:sz w:val="19"/>
                <w:szCs w:val="19"/>
              </w:rPr>
              <w:t>SL.7.1, SL.7.4</w:t>
            </w:r>
          </w:p>
        </w:tc>
      </w:tr>
    </w:tbl>
    <w:p w:rsidR="00B92E1C" w:rsidRDefault="00AB4AC2">
      <w:pPr>
        <w:keepLines/>
        <w:spacing w:before="120" w:after="100" w:line="276" w:lineRule="auto"/>
      </w:pPr>
      <w:r>
        <w:rPr>
          <w:b/>
          <w:bCs/>
          <w:color w:val="000000"/>
        </w:rPr>
        <w:t>Beyond ELA.</w:t>
      </w:r>
      <w:r>
        <w:rPr>
          <w:color w:val="000000"/>
        </w:rPr>
        <w:t xml:space="preserve"> Optional cross-curricular lessons connect the book to science (how scientists prove a species exists, habitat, and wildlife safety), Washington geography and history, and music. Along the way, the story gives students room to talk about perspective, honesty, courage, and how we treat those who are different from us.</w:t>
      </w:r>
    </w:p>
    <w:p w:rsidR="00B92E1C" w:rsidRDefault="00AB4AC2">
      <w:pPr>
        <w:pStyle w:val="Heading2"/>
        <w:keepNext/>
        <w:spacing w:before="260" w:after="100"/>
      </w:pPr>
      <w:r>
        <w:t>Unit at a Glance</w:t>
      </w:r>
    </w:p>
    <w:p w:rsidR="00B92E1C" w:rsidRDefault="00AB4AC2">
      <w:pPr>
        <w:keepLines/>
        <w:spacing w:after="120" w:line="276" w:lineRule="auto"/>
      </w:pPr>
      <w:r>
        <w:rPr>
          <w:color w:val="000000"/>
        </w:rPr>
        <w:t>The unit runs as a sequence of 15 lessons. How long it takes depends on how your class reads and how much room you want for discussion and project work. Three common paces:</w:t>
      </w:r>
    </w:p>
    <w:tbl>
      <w:tblPr>
        <w:tblW w:w="100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1800"/>
        <w:gridCol w:w="1500"/>
        <w:gridCol w:w="6780"/>
      </w:tblGrid>
      <w:tr w:rsidR="00B92E1C">
        <w:trPr>
          <w:cantSplit/>
          <w:tblHeader/>
        </w:trPr>
        <w:tc>
          <w:tcPr>
            <w:tcW w:w="1800" w:type="dxa"/>
            <w:tcMar>
              <w:top w:w="70" w:type="dxa"/>
              <w:left w:w="120" w:type="dxa"/>
              <w:bottom w:w="70" w:type="dxa"/>
              <w:right w:w="120" w:type="dxa"/>
            </w:tcMar>
          </w:tcPr>
          <w:p w:rsidR="00B92E1C" w:rsidRDefault="00AB4AC2">
            <w:pPr>
              <w:keepLines/>
              <w:spacing w:line="276" w:lineRule="auto"/>
            </w:pPr>
            <w:r>
              <w:rPr>
                <w:b/>
                <w:bCs/>
                <w:caps/>
                <w:color w:val="000000"/>
                <w:sz w:val="17"/>
                <w:szCs w:val="17"/>
              </w:rPr>
              <w:t>Pace</w:t>
            </w:r>
          </w:p>
        </w:tc>
        <w:tc>
          <w:tcPr>
            <w:tcW w:w="1500" w:type="dxa"/>
            <w:tcMar>
              <w:top w:w="70" w:type="dxa"/>
              <w:left w:w="120" w:type="dxa"/>
              <w:bottom w:w="70" w:type="dxa"/>
              <w:right w:w="120" w:type="dxa"/>
            </w:tcMar>
          </w:tcPr>
          <w:p w:rsidR="00B92E1C" w:rsidRDefault="00AB4AC2">
            <w:pPr>
              <w:keepLines/>
              <w:spacing w:line="276" w:lineRule="auto"/>
            </w:pPr>
            <w:r>
              <w:rPr>
                <w:b/>
                <w:bCs/>
                <w:caps/>
                <w:color w:val="000000"/>
                <w:sz w:val="17"/>
                <w:szCs w:val="17"/>
              </w:rPr>
              <w:t>Length</w:t>
            </w:r>
          </w:p>
        </w:tc>
        <w:tc>
          <w:tcPr>
            <w:tcW w:w="6780" w:type="dxa"/>
            <w:tcMar>
              <w:top w:w="70" w:type="dxa"/>
              <w:left w:w="120" w:type="dxa"/>
              <w:bottom w:w="70" w:type="dxa"/>
              <w:right w:w="120" w:type="dxa"/>
            </w:tcMar>
          </w:tcPr>
          <w:p w:rsidR="00B92E1C" w:rsidRDefault="00AB4AC2">
            <w:pPr>
              <w:keepLines/>
              <w:spacing w:line="276" w:lineRule="auto"/>
            </w:pPr>
            <w:r>
              <w:rPr>
                <w:b/>
                <w:bCs/>
                <w:caps/>
                <w:color w:val="000000"/>
                <w:sz w:val="17"/>
                <w:szCs w:val="17"/>
              </w:rPr>
              <w:t>How it works</w:t>
            </w:r>
          </w:p>
        </w:tc>
      </w:tr>
      <w:tr w:rsidR="00B92E1C">
        <w:trPr>
          <w:cantSplit/>
        </w:trPr>
        <w:tc>
          <w:tcPr>
            <w:tcW w:w="1800" w:type="dxa"/>
            <w:tcMar>
              <w:top w:w="80" w:type="dxa"/>
              <w:left w:w="120" w:type="dxa"/>
              <w:bottom w:w="80" w:type="dxa"/>
              <w:right w:w="120" w:type="dxa"/>
            </w:tcMar>
          </w:tcPr>
          <w:p w:rsidR="00B92E1C" w:rsidRDefault="00AB4AC2">
            <w:pPr>
              <w:keepLines/>
              <w:spacing w:line="276" w:lineRule="auto"/>
            </w:pPr>
            <w:r>
              <w:rPr>
                <w:b/>
                <w:bCs/>
                <w:color w:val="000000"/>
                <w:sz w:val="19"/>
                <w:szCs w:val="19"/>
              </w:rPr>
              <w:t>Brisk</w:t>
            </w:r>
          </w:p>
        </w:tc>
        <w:tc>
          <w:tcPr>
            <w:tcW w:w="1500" w:type="dxa"/>
            <w:tcMar>
              <w:top w:w="80" w:type="dxa"/>
              <w:left w:w="120" w:type="dxa"/>
              <w:bottom w:w="80" w:type="dxa"/>
              <w:right w:w="120" w:type="dxa"/>
            </w:tcMar>
          </w:tcPr>
          <w:p w:rsidR="00B92E1C" w:rsidRDefault="00AB4AC2">
            <w:pPr>
              <w:keepLines/>
              <w:spacing w:line="276" w:lineRule="auto"/>
            </w:pPr>
            <w:r>
              <w:rPr>
                <w:color w:val="000000"/>
                <w:sz w:val="19"/>
                <w:szCs w:val="19"/>
              </w:rPr>
              <w:t>3 weeks</w:t>
            </w:r>
          </w:p>
        </w:tc>
        <w:tc>
          <w:tcPr>
            <w:tcW w:w="6780" w:type="dxa"/>
            <w:tcMar>
              <w:top w:w="80" w:type="dxa"/>
              <w:left w:w="120" w:type="dxa"/>
              <w:bottom w:w="80" w:type="dxa"/>
              <w:right w:w="120" w:type="dxa"/>
            </w:tcMar>
          </w:tcPr>
          <w:p w:rsidR="00B92E1C" w:rsidRDefault="00AB4AC2">
            <w:pPr>
              <w:keepLines/>
              <w:spacing w:line="276" w:lineRule="auto"/>
            </w:pPr>
            <w:r>
              <w:rPr>
                <w:color w:val="000000"/>
                <w:sz w:val="19"/>
                <w:szCs w:val="19"/>
              </w:rPr>
              <w:t>About one lesson per class period. Much of the reading happens as homework.</w:t>
            </w:r>
          </w:p>
        </w:tc>
      </w:tr>
      <w:tr w:rsidR="00B92E1C">
        <w:trPr>
          <w:cantSplit/>
        </w:trPr>
        <w:tc>
          <w:tcPr>
            <w:tcW w:w="1800" w:type="dxa"/>
            <w:tcMar>
              <w:top w:w="80" w:type="dxa"/>
              <w:left w:w="120" w:type="dxa"/>
              <w:bottom w:w="80" w:type="dxa"/>
              <w:right w:w="120" w:type="dxa"/>
            </w:tcMar>
          </w:tcPr>
          <w:p w:rsidR="00B92E1C" w:rsidRDefault="00AB4AC2">
            <w:pPr>
              <w:keepLines/>
              <w:spacing w:line="276" w:lineRule="auto"/>
            </w:pPr>
            <w:r>
              <w:rPr>
                <w:b/>
                <w:bCs/>
                <w:color w:val="000000"/>
                <w:sz w:val="19"/>
                <w:szCs w:val="19"/>
              </w:rPr>
              <w:t>Standard</w:t>
            </w:r>
          </w:p>
        </w:tc>
        <w:tc>
          <w:tcPr>
            <w:tcW w:w="1500" w:type="dxa"/>
            <w:tcMar>
              <w:top w:w="80" w:type="dxa"/>
              <w:left w:w="120" w:type="dxa"/>
              <w:bottom w:w="80" w:type="dxa"/>
              <w:right w:w="120" w:type="dxa"/>
            </w:tcMar>
          </w:tcPr>
          <w:p w:rsidR="00B92E1C" w:rsidRDefault="00AB4AC2">
            <w:pPr>
              <w:keepLines/>
              <w:spacing w:line="276" w:lineRule="auto"/>
            </w:pPr>
            <w:r>
              <w:rPr>
                <w:color w:val="000000"/>
                <w:sz w:val="19"/>
                <w:szCs w:val="19"/>
              </w:rPr>
              <w:t>4 weeks</w:t>
            </w:r>
          </w:p>
        </w:tc>
        <w:tc>
          <w:tcPr>
            <w:tcW w:w="6780" w:type="dxa"/>
            <w:tcMar>
              <w:top w:w="80" w:type="dxa"/>
              <w:left w:w="120" w:type="dxa"/>
              <w:bottom w:w="80" w:type="dxa"/>
              <w:right w:w="120" w:type="dxa"/>
            </w:tcMar>
          </w:tcPr>
          <w:p w:rsidR="00B92E1C" w:rsidRDefault="00AB4AC2">
            <w:pPr>
              <w:keepLines/>
              <w:spacing w:line="276" w:lineRule="auto"/>
            </w:pPr>
            <w:r>
              <w:rPr>
                <w:color w:val="000000"/>
                <w:sz w:val="19"/>
                <w:szCs w:val="19"/>
              </w:rPr>
              <w:t>About one lesson per class period, plus extra days for discussion, catch-up, and project work time.</w:t>
            </w:r>
          </w:p>
        </w:tc>
      </w:tr>
      <w:tr w:rsidR="00B92E1C">
        <w:trPr>
          <w:cantSplit/>
        </w:trPr>
        <w:tc>
          <w:tcPr>
            <w:tcW w:w="1800" w:type="dxa"/>
            <w:tcMar>
              <w:top w:w="80" w:type="dxa"/>
              <w:left w:w="120" w:type="dxa"/>
              <w:bottom w:w="80" w:type="dxa"/>
              <w:right w:w="120" w:type="dxa"/>
            </w:tcMar>
          </w:tcPr>
          <w:p w:rsidR="00B92E1C" w:rsidRDefault="00AB4AC2">
            <w:pPr>
              <w:keepLines/>
              <w:spacing w:line="276" w:lineRule="auto"/>
            </w:pPr>
            <w:r>
              <w:rPr>
                <w:b/>
                <w:bCs/>
                <w:color w:val="000000"/>
                <w:sz w:val="19"/>
                <w:szCs w:val="19"/>
              </w:rPr>
              <w:t>Extended</w:t>
            </w:r>
          </w:p>
        </w:tc>
        <w:tc>
          <w:tcPr>
            <w:tcW w:w="1500" w:type="dxa"/>
            <w:tcMar>
              <w:top w:w="80" w:type="dxa"/>
              <w:left w:w="120" w:type="dxa"/>
              <w:bottom w:w="80" w:type="dxa"/>
              <w:right w:w="120" w:type="dxa"/>
            </w:tcMar>
          </w:tcPr>
          <w:p w:rsidR="00B92E1C" w:rsidRDefault="00AB4AC2">
            <w:pPr>
              <w:keepLines/>
              <w:spacing w:line="276" w:lineRule="auto"/>
            </w:pPr>
            <w:r>
              <w:rPr>
                <w:color w:val="000000"/>
                <w:sz w:val="19"/>
                <w:szCs w:val="19"/>
              </w:rPr>
              <w:t>5–6 weeks</w:t>
            </w:r>
          </w:p>
        </w:tc>
        <w:tc>
          <w:tcPr>
            <w:tcW w:w="6780" w:type="dxa"/>
            <w:tcMar>
              <w:top w:w="80" w:type="dxa"/>
              <w:left w:w="120" w:type="dxa"/>
              <w:bottom w:w="80" w:type="dxa"/>
              <w:right w:w="120" w:type="dxa"/>
            </w:tcMar>
          </w:tcPr>
          <w:p w:rsidR="00B92E1C" w:rsidRDefault="00AB4AC2">
            <w:pPr>
              <w:keepLines/>
              <w:spacing w:line="276" w:lineRule="auto"/>
            </w:pPr>
            <w:r>
              <w:rPr>
                <w:color w:val="000000"/>
                <w:sz w:val="19"/>
                <w:szCs w:val="19"/>
              </w:rPr>
              <w:t>Most reading happens in class, including read-aloud. Reading lessons may take two class periods.</w:t>
            </w:r>
          </w:p>
        </w:tc>
      </w:tr>
    </w:tbl>
    <w:p w:rsidR="00B92E1C" w:rsidRDefault="00AB4AC2">
      <w:pPr>
        <w:pStyle w:val="Heading3"/>
        <w:keepNext/>
        <w:spacing w:before="180" w:after="80"/>
      </w:pPr>
      <w:r>
        <w:t>The 15 lessons</w:t>
      </w:r>
    </w:p>
    <w:tbl>
      <w:tblPr>
        <w:tblW w:w="100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1300"/>
        <w:gridCol w:w="8780"/>
      </w:tblGrid>
      <w:tr w:rsidR="00B92E1C">
        <w:trPr>
          <w:cantSplit/>
          <w:tblHeader/>
        </w:trPr>
        <w:tc>
          <w:tcPr>
            <w:tcW w:w="1300" w:type="dxa"/>
            <w:tcMar>
              <w:top w:w="70" w:type="dxa"/>
              <w:left w:w="120" w:type="dxa"/>
              <w:bottom w:w="70" w:type="dxa"/>
              <w:right w:w="120" w:type="dxa"/>
            </w:tcMar>
          </w:tcPr>
          <w:p w:rsidR="00B92E1C" w:rsidRDefault="00AB4AC2">
            <w:pPr>
              <w:keepLines/>
              <w:spacing w:line="276" w:lineRule="auto"/>
            </w:pPr>
            <w:r>
              <w:rPr>
                <w:b/>
                <w:bCs/>
                <w:caps/>
                <w:color w:val="000000"/>
                <w:sz w:val="17"/>
                <w:szCs w:val="17"/>
              </w:rPr>
              <w:t>Lesson</w:t>
            </w:r>
          </w:p>
        </w:tc>
        <w:tc>
          <w:tcPr>
            <w:tcW w:w="8780" w:type="dxa"/>
            <w:tcMar>
              <w:top w:w="70" w:type="dxa"/>
              <w:left w:w="120" w:type="dxa"/>
              <w:bottom w:w="70" w:type="dxa"/>
              <w:right w:w="120" w:type="dxa"/>
            </w:tcMar>
          </w:tcPr>
          <w:p w:rsidR="00B92E1C" w:rsidRDefault="00AB4AC2">
            <w:pPr>
              <w:keepLines/>
              <w:spacing w:line="276" w:lineRule="auto"/>
            </w:pPr>
            <w:r>
              <w:rPr>
                <w:b/>
                <w:bCs/>
                <w:caps/>
                <w:color w:val="000000"/>
                <w:sz w:val="17"/>
                <w:szCs w:val="17"/>
              </w:rPr>
              <w:t>Plan</w:t>
            </w:r>
          </w:p>
        </w:tc>
      </w:tr>
      <w:tr w:rsidR="00B92E1C">
        <w:trPr>
          <w:cantSplit/>
        </w:trPr>
        <w:tc>
          <w:tcPr>
            <w:tcW w:w="1300" w:type="dxa"/>
            <w:tcMar>
              <w:top w:w="80" w:type="dxa"/>
              <w:left w:w="120" w:type="dxa"/>
              <w:bottom w:w="80" w:type="dxa"/>
              <w:right w:w="120" w:type="dxa"/>
            </w:tcMar>
          </w:tcPr>
          <w:p w:rsidR="00B92E1C" w:rsidRDefault="00AB4AC2">
            <w:pPr>
              <w:keepLines/>
              <w:spacing w:line="276" w:lineRule="auto"/>
            </w:pPr>
            <w:r>
              <w:rPr>
                <w:color w:val="000000"/>
                <w:sz w:val="19"/>
                <w:szCs w:val="19"/>
              </w:rPr>
              <w:t>Before</w:t>
            </w:r>
          </w:p>
        </w:tc>
        <w:tc>
          <w:tcPr>
            <w:tcW w:w="8780" w:type="dxa"/>
            <w:tcMar>
              <w:top w:w="80" w:type="dxa"/>
              <w:left w:w="120" w:type="dxa"/>
              <w:bottom w:w="80" w:type="dxa"/>
              <w:right w:w="120" w:type="dxa"/>
            </w:tcMar>
          </w:tcPr>
          <w:p w:rsidR="00B92E1C" w:rsidRDefault="00AB4AC2">
            <w:pPr>
              <w:keepLines/>
              <w:spacing w:line="276" w:lineRule="auto"/>
            </w:pPr>
            <w:r>
              <w:rPr>
                <w:color w:val="000000"/>
                <w:sz w:val="19"/>
                <w:szCs w:val="19"/>
              </w:rPr>
              <w:t>Send the Family Letter home. Preview Chapter 27. Copy the Student Field Journals.</w:t>
            </w:r>
          </w:p>
        </w:tc>
      </w:tr>
      <w:tr w:rsidR="00B92E1C">
        <w:trPr>
          <w:cantSplit/>
        </w:trPr>
        <w:tc>
          <w:tcPr>
            <w:tcW w:w="1300" w:type="dxa"/>
            <w:tcMar>
              <w:top w:w="80" w:type="dxa"/>
              <w:left w:w="120" w:type="dxa"/>
              <w:bottom w:w="80" w:type="dxa"/>
              <w:right w:w="120" w:type="dxa"/>
            </w:tcMar>
          </w:tcPr>
          <w:p w:rsidR="00B92E1C" w:rsidRDefault="00AB4AC2">
            <w:pPr>
              <w:keepLines/>
              <w:spacing w:line="276" w:lineRule="auto"/>
            </w:pPr>
            <w:r>
              <w:rPr>
                <w:color w:val="000000"/>
                <w:sz w:val="19"/>
                <w:szCs w:val="19"/>
              </w:rPr>
              <w:t>1</w:t>
            </w:r>
          </w:p>
        </w:tc>
        <w:tc>
          <w:tcPr>
            <w:tcW w:w="8780" w:type="dxa"/>
            <w:tcMar>
              <w:top w:w="80" w:type="dxa"/>
              <w:left w:w="120" w:type="dxa"/>
              <w:bottom w:w="80" w:type="dxa"/>
              <w:right w:w="120" w:type="dxa"/>
            </w:tcMar>
          </w:tcPr>
          <w:p w:rsidR="00B92E1C" w:rsidRDefault="00AB4AC2">
            <w:pPr>
              <w:keepLines/>
              <w:spacing w:line="276" w:lineRule="auto"/>
            </w:pPr>
            <w:r>
              <w:rPr>
                <w:color w:val="000000"/>
                <w:sz w:val="19"/>
                <w:szCs w:val="19"/>
              </w:rPr>
              <w:t>Introduce the book and the Field Journal. Set up the three research tools together. Begin Section 1.</w:t>
            </w:r>
          </w:p>
        </w:tc>
      </w:tr>
      <w:tr w:rsidR="00B92E1C">
        <w:trPr>
          <w:cantSplit/>
        </w:trPr>
        <w:tc>
          <w:tcPr>
            <w:tcW w:w="1300" w:type="dxa"/>
            <w:tcMar>
              <w:top w:w="80" w:type="dxa"/>
              <w:left w:w="120" w:type="dxa"/>
              <w:bottom w:w="80" w:type="dxa"/>
              <w:right w:w="120" w:type="dxa"/>
            </w:tcMar>
          </w:tcPr>
          <w:p w:rsidR="00B92E1C" w:rsidRDefault="00AB4AC2">
            <w:pPr>
              <w:keepLines/>
              <w:spacing w:line="276" w:lineRule="auto"/>
            </w:pPr>
            <w:r>
              <w:rPr>
                <w:color w:val="000000"/>
                <w:sz w:val="19"/>
                <w:szCs w:val="19"/>
              </w:rPr>
              <w:t>2</w:t>
            </w:r>
          </w:p>
        </w:tc>
        <w:tc>
          <w:tcPr>
            <w:tcW w:w="8780" w:type="dxa"/>
            <w:tcMar>
              <w:top w:w="80" w:type="dxa"/>
              <w:left w:w="120" w:type="dxa"/>
              <w:bottom w:w="80" w:type="dxa"/>
              <w:right w:w="120" w:type="dxa"/>
            </w:tcMar>
          </w:tcPr>
          <w:p w:rsidR="00B92E1C" w:rsidRDefault="00AB4AC2">
            <w:pPr>
              <w:keepLines/>
              <w:spacing w:line="276" w:lineRule="auto"/>
            </w:pPr>
            <w:r>
              <w:rPr>
                <w:color w:val="000000"/>
                <w:sz w:val="19"/>
                <w:szCs w:val="19"/>
              </w:rPr>
              <w:t>Finish Section 1. Complete the Section 1 journal entry.</w:t>
            </w:r>
          </w:p>
        </w:tc>
      </w:tr>
      <w:tr w:rsidR="00B92E1C">
        <w:trPr>
          <w:cantSplit/>
        </w:trPr>
        <w:tc>
          <w:tcPr>
            <w:tcW w:w="1300" w:type="dxa"/>
            <w:tcMar>
              <w:top w:w="80" w:type="dxa"/>
              <w:left w:w="120" w:type="dxa"/>
              <w:bottom w:w="80" w:type="dxa"/>
              <w:right w:w="120" w:type="dxa"/>
            </w:tcMar>
          </w:tcPr>
          <w:p w:rsidR="00B92E1C" w:rsidRDefault="00AB4AC2">
            <w:pPr>
              <w:keepLines/>
              <w:spacing w:line="276" w:lineRule="auto"/>
            </w:pPr>
            <w:r>
              <w:rPr>
                <w:color w:val="000000"/>
                <w:sz w:val="19"/>
                <w:szCs w:val="19"/>
              </w:rPr>
              <w:t>3</w:t>
            </w:r>
          </w:p>
        </w:tc>
        <w:tc>
          <w:tcPr>
            <w:tcW w:w="8780" w:type="dxa"/>
            <w:tcMar>
              <w:top w:w="80" w:type="dxa"/>
              <w:left w:w="120" w:type="dxa"/>
              <w:bottom w:w="80" w:type="dxa"/>
              <w:right w:w="120" w:type="dxa"/>
            </w:tcMar>
          </w:tcPr>
          <w:p w:rsidR="00B92E1C" w:rsidRDefault="00AB4AC2">
            <w:pPr>
              <w:keepLines/>
              <w:spacing w:line="276" w:lineRule="auto"/>
            </w:pPr>
            <w:r>
              <w:rPr>
                <w:color w:val="000000"/>
                <w:sz w:val="19"/>
                <w:szCs w:val="19"/>
              </w:rPr>
              <w:t>Quiz 1. Begin Section 2.</w:t>
            </w:r>
          </w:p>
        </w:tc>
      </w:tr>
      <w:tr w:rsidR="00B92E1C">
        <w:trPr>
          <w:cantSplit/>
        </w:trPr>
        <w:tc>
          <w:tcPr>
            <w:tcW w:w="1300" w:type="dxa"/>
            <w:tcMar>
              <w:top w:w="80" w:type="dxa"/>
              <w:left w:w="120" w:type="dxa"/>
              <w:bottom w:w="80" w:type="dxa"/>
              <w:right w:w="120" w:type="dxa"/>
            </w:tcMar>
          </w:tcPr>
          <w:p w:rsidR="00B92E1C" w:rsidRDefault="00AB4AC2">
            <w:pPr>
              <w:keepLines/>
              <w:spacing w:line="276" w:lineRule="auto"/>
            </w:pPr>
            <w:r>
              <w:rPr>
                <w:color w:val="000000"/>
                <w:sz w:val="19"/>
                <w:szCs w:val="19"/>
              </w:rPr>
              <w:t>4</w:t>
            </w:r>
          </w:p>
        </w:tc>
        <w:tc>
          <w:tcPr>
            <w:tcW w:w="8780" w:type="dxa"/>
            <w:tcMar>
              <w:top w:w="80" w:type="dxa"/>
              <w:left w:w="120" w:type="dxa"/>
              <w:bottom w:w="80" w:type="dxa"/>
              <w:right w:w="120" w:type="dxa"/>
            </w:tcMar>
          </w:tcPr>
          <w:p w:rsidR="00B92E1C" w:rsidRDefault="00AB4AC2">
            <w:pPr>
              <w:keepLines/>
              <w:spacing w:line="276" w:lineRule="auto"/>
            </w:pPr>
            <w:r>
              <w:rPr>
                <w:color w:val="000000"/>
                <w:sz w:val="19"/>
                <w:szCs w:val="19"/>
              </w:rPr>
              <w:t>Finish Section 2. Mini-lesson: Two narrators, one scene.</w:t>
            </w:r>
          </w:p>
        </w:tc>
      </w:tr>
      <w:tr w:rsidR="00B92E1C">
        <w:trPr>
          <w:cantSplit/>
        </w:trPr>
        <w:tc>
          <w:tcPr>
            <w:tcW w:w="1300" w:type="dxa"/>
            <w:tcMar>
              <w:top w:w="80" w:type="dxa"/>
              <w:left w:w="120" w:type="dxa"/>
              <w:bottom w:w="80" w:type="dxa"/>
              <w:right w:w="120" w:type="dxa"/>
            </w:tcMar>
          </w:tcPr>
          <w:p w:rsidR="00B92E1C" w:rsidRDefault="00AB4AC2">
            <w:pPr>
              <w:keepLines/>
              <w:spacing w:line="276" w:lineRule="auto"/>
            </w:pPr>
            <w:r>
              <w:rPr>
                <w:color w:val="000000"/>
                <w:sz w:val="19"/>
                <w:szCs w:val="19"/>
              </w:rPr>
              <w:t>5</w:t>
            </w:r>
          </w:p>
        </w:tc>
        <w:tc>
          <w:tcPr>
            <w:tcW w:w="8780" w:type="dxa"/>
            <w:tcMar>
              <w:top w:w="80" w:type="dxa"/>
              <w:left w:w="120" w:type="dxa"/>
              <w:bottom w:w="80" w:type="dxa"/>
              <w:right w:w="120" w:type="dxa"/>
            </w:tcMar>
          </w:tcPr>
          <w:p w:rsidR="00B92E1C" w:rsidRDefault="00AB4AC2">
            <w:pPr>
              <w:keepLines/>
              <w:spacing w:line="276" w:lineRule="auto"/>
            </w:pPr>
            <w:r>
              <w:rPr>
                <w:color w:val="000000"/>
                <w:sz w:val="19"/>
                <w:szCs w:val="19"/>
              </w:rPr>
              <w:t>Section 2 journal entry. Quiz 2.</w:t>
            </w:r>
          </w:p>
        </w:tc>
      </w:tr>
      <w:tr w:rsidR="00B92E1C">
        <w:trPr>
          <w:cantSplit/>
        </w:trPr>
        <w:tc>
          <w:tcPr>
            <w:tcW w:w="1300" w:type="dxa"/>
            <w:tcMar>
              <w:top w:w="80" w:type="dxa"/>
              <w:left w:w="120" w:type="dxa"/>
              <w:bottom w:w="80" w:type="dxa"/>
              <w:right w:w="120" w:type="dxa"/>
            </w:tcMar>
          </w:tcPr>
          <w:p w:rsidR="00B92E1C" w:rsidRDefault="00AB4AC2">
            <w:pPr>
              <w:keepLines/>
              <w:spacing w:line="276" w:lineRule="auto"/>
            </w:pPr>
            <w:r>
              <w:rPr>
                <w:color w:val="000000"/>
                <w:sz w:val="19"/>
                <w:szCs w:val="19"/>
              </w:rPr>
              <w:t>6</w:t>
            </w:r>
          </w:p>
        </w:tc>
        <w:tc>
          <w:tcPr>
            <w:tcW w:w="8780" w:type="dxa"/>
            <w:tcMar>
              <w:top w:w="80" w:type="dxa"/>
              <w:left w:w="120" w:type="dxa"/>
              <w:bottom w:w="80" w:type="dxa"/>
              <w:right w:w="120" w:type="dxa"/>
            </w:tcMar>
          </w:tcPr>
          <w:p w:rsidR="00B92E1C" w:rsidRDefault="00AB4AC2">
            <w:pPr>
              <w:keepLines/>
              <w:spacing w:line="276" w:lineRule="auto"/>
            </w:pPr>
            <w:r>
              <w:rPr>
                <w:color w:val="000000"/>
                <w:sz w:val="19"/>
                <w:szCs w:val="19"/>
              </w:rPr>
              <w:t>Read Section 3.</w:t>
            </w:r>
          </w:p>
        </w:tc>
      </w:tr>
      <w:tr w:rsidR="00B92E1C">
        <w:trPr>
          <w:cantSplit/>
        </w:trPr>
        <w:tc>
          <w:tcPr>
            <w:tcW w:w="1300" w:type="dxa"/>
            <w:tcMar>
              <w:top w:w="80" w:type="dxa"/>
              <w:left w:w="120" w:type="dxa"/>
              <w:bottom w:w="80" w:type="dxa"/>
              <w:right w:w="120" w:type="dxa"/>
            </w:tcMar>
          </w:tcPr>
          <w:p w:rsidR="00B92E1C" w:rsidRDefault="00AB4AC2">
            <w:pPr>
              <w:keepLines/>
              <w:spacing w:line="276" w:lineRule="auto"/>
            </w:pPr>
            <w:r>
              <w:rPr>
                <w:color w:val="000000"/>
                <w:sz w:val="19"/>
                <w:szCs w:val="19"/>
              </w:rPr>
              <w:t>7</w:t>
            </w:r>
          </w:p>
        </w:tc>
        <w:tc>
          <w:tcPr>
            <w:tcW w:w="8780" w:type="dxa"/>
            <w:tcMar>
              <w:top w:w="80" w:type="dxa"/>
              <w:left w:w="120" w:type="dxa"/>
              <w:bottom w:w="80" w:type="dxa"/>
              <w:right w:w="120" w:type="dxa"/>
            </w:tcMar>
          </w:tcPr>
          <w:p w:rsidR="00B92E1C" w:rsidRDefault="00AB4AC2">
            <w:pPr>
              <w:keepLines/>
              <w:spacing w:line="276" w:lineRule="auto"/>
            </w:pPr>
            <w:r>
              <w:rPr>
                <w:color w:val="000000"/>
                <w:sz w:val="19"/>
                <w:szCs w:val="19"/>
              </w:rPr>
              <w:t>Mini-lesson: What we know vs. what we think. Section 3 journal entry.</w:t>
            </w:r>
          </w:p>
        </w:tc>
      </w:tr>
      <w:tr w:rsidR="00B92E1C">
        <w:trPr>
          <w:cantSplit/>
        </w:trPr>
        <w:tc>
          <w:tcPr>
            <w:tcW w:w="1300" w:type="dxa"/>
            <w:tcMar>
              <w:top w:w="80" w:type="dxa"/>
              <w:left w:w="120" w:type="dxa"/>
              <w:bottom w:w="80" w:type="dxa"/>
              <w:right w:w="120" w:type="dxa"/>
            </w:tcMar>
          </w:tcPr>
          <w:p w:rsidR="00B92E1C" w:rsidRDefault="00AB4AC2">
            <w:pPr>
              <w:keepLines/>
              <w:spacing w:line="276" w:lineRule="auto"/>
            </w:pPr>
            <w:r>
              <w:rPr>
                <w:color w:val="000000"/>
                <w:sz w:val="19"/>
                <w:szCs w:val="19"/>
              </w:rPr>
              <w:lastRenderedPageBreak/>
              <w:t>8</w:t>
            </w:r>
          </w:p>
        </w:tc>
        <w:tc>
          <w:tcPr>
            <w:tcW w:w="8780" w:type="dxa"/>
            <w:tcMar>
              <w:top w:w="80" w:type="dxa"/>
              <w:left w:w="120" w:type="dxa"/>
              <w:bottom w:w="80" w:type="dxa"/>
              <w:right w:w="120" w:type="dxa"/>
            </w:tcMar>
          </w:tcPr>
          <w:p w:rsidR="00B92E1C" w:rsidRDefault="00AB4AC2">
            <w:pPr>
              <w:keepLines/>
              <w:spacing w:line="276" w:lineRule="auto"/>
            </w:pPr>
            <w:r>
              <w:rPr>
                <w:color w:val="000000"/>
                <w:sz w:val="19"/>
                <w:szCs w:val="19"/>
              </w:rPr>
              <w:t>Quiz 3. Introduce the final project so students have time to plan.</w:t>
            </w:r>
          </w:p>
        </w:tc>
      </w:tr>
      <w:tr w:rsidR="00B92E1C">
        <w:trPr>
          <w:cantSplit/>
        </w:trPr>
        <w:tc>
          <w:tcPr>
            <w:tcW w:w="1300" w:type="dxa"/>
            <w:tcMar>
              <w:top w:w="80" w:type="dxa"/>
              <w:left w:w="120" w:type="dxa"/>
              <w:bottom w:w="80" w:type="dxa"/>
              <w:right w:w="120" w:type="dxa"/>
            </w:tcMar>
          </w:tcPr>
          <w:p w:rsidR="00B92E1C" w:rsidRDefault="00AB4AC2">
            <w:pPr>
              <w:keepLines/>
              <w:spacing w:line="276" w:lineRule="auto"/>
            </w:pPr>
            <w:r>
              <w:rPr>
                <w:color w:val="000000"/>
                <w:sz w:val="19"/>
                <w:szCs w:val="19"/>
              </w:rPr>
              <w:t>9</w:t>
            </w:r>
          </w:p>
        </w:tc>
        <w:tc>
          <w:tcPr>
            <w:tcW w:w="8780" w:type="dxa"/>
            <w:tcMar>
              <w:top w:w="80" w:type="dxa"/>
              <w:left w:w="120" w:type="dxa"/>
              <w:bottom w:w="80" w:type="dxa"/>
              <w:right w:w="120" w:type="dxa"/>
            </w:tcMar>
          </w:tcPr>
          <w:p w:rsidR="00B92E1C" w:rsidRDefault="00AB4AC2">
            <w:pPr>
              <w:keepLines/>
              <w:spacing w:line="276" w:lineRule="auto"/>
            </w:pPr>
            <w:r>
              <w:rPr>
                <w:color w:val="000000"/>
                <w:sz w:val="19"/>
                <w:szCs w:val="19"/>
              </w:rPr>
              <w:t>Read Section 4. Check the content heads-up first.</w:t>
            </w:r>
          </w:p>
        </w:tc>
      </w:tr>
      <w:tr w:rsidR="00B92E1C">
        <w:trPr>
          <w:cantSplit/>
        </w:trPr>
        <w:tc>
          <w:tcPr>
            <w:tcW w:w="1300" w:type="dxa"/>
            <w:tcMar>
              <w:top w:w="80" w:type="dxa"/>
              <w:left w:w="120" w:type="dxa"/>
              <w:bottom w:w="80" w:type="dxa"/>
              <w:right w:w="120" w:type="dxa"/>
            </w:tcMar>
          </w:tcPr>
          <w:p w:rsidR="00B92E1C" w:rsidRDefault="00AB4AC2">
            <w:pPr>
              <w:keepLines/>
              <w:spacing w:line="276" w:lineRule="auto"/>
            </w:pPr>
            <w:r>
              <w:rPr>
                <w:color w:val="000000"/>
                <w:sz w:val="19"/>
                <w:szCs w:val="19"/>
              </w:rPr>
              <w:t>10</w:t>
            </w:r>
          </w:p>
        </w:tc>
        <w:tc>
          <w:tcPr>
            <w:tcW w:w="8780" w:type="dxa"/>
            <w:tcMar>
              <w:top w:w="80" w:type="dxa"/>
              <w:left w:w="120" w:type="dxa"/>
              <w:bottom w:w="80" w:type="dxa"/>
              <w:right w:w="120" w:type="dxa"/>
            </w:tcMar>
          </w:tcPr>
          <w:p w:rsidR="00B92E1C" w:rsidRDefault="00AB4AC2">
            <w:pPr>
              <w:keepLines/>
              <w:spacing w:line="276" w:lineRule="auto"/>
            </w:pPr>
            <w:r>
              <w:rPr>
                <w:color w:val="000000"/>
                <w:sz w:val="19"/>
                <w:szCs w:val="19"/>
              </w:rPr>
              <w:t>Section 4 journal entry. Quiz 4.</w:t>
            </w:r>
          </w:p>
        </w:tc>
      </w:tr>
      <w:tr w:rsidR="00B92E1C">
        <w:trPr>
          <w:cantSplit/>
        </w:trPr>
        <w:tc>
          <w:tcPr>
            <w:tcW w:w="1300" w:type="dxa"/>
            <w:tcMar>
              <w:top w:w="80" w:type="dxa"/>
              <w:left w:w="120" w:type="dxa"/>
              <w:bottom w:w="80" w:type="dxa"/>
              <w:right w:w="120" w:type="dxa"/>
            </w:tcMar>
          </w:tcPr>
          <w:p w:rsidR="00B92E1C" w:rsidRDefault="00AB4AC2">
            <w:pPr>
              <w:keepLines/>
              <w:spacing w:line="276" w:lineRule="auto"/>
            </w:pPr>
            <w:r>
              <w:rPr>
                <w:color w:val="000000"/>
                <w:sz w:val="19"/>
                <w:szCs w:val="19"/>
              </w:rPr>
              <w:t>11</w:t>
            </w:r>
          </w:p>
        </w:tc>
        <w:tc>
          <w:tcPr>
            <w:tcW w:w="8780" w:type="dxa"/>
            <w:tcMar>
              <w:top w:w="80" w:type="dxa"/>
              <w:left w:w="120" w:type="dxa"/>
              <w:bottom w:w="80" w:type="dxa"/>
              <w:right w:w="120" w:type="dxa"/>
            </w:tcMar>
          </w:tcPr>
          <w:p w:rsidR="00B92E1C" w:rsidRDefault="00AB4AC2">
            <w:pPr>
              <w:keepLines/>
              <w:spacing w:line="276" w:lineRule="auto"/>
            </w:pPr>
            <w:r>
              <w:rPr>
                <w:color w:val="000000"/>
                <w:sz w:val="19"/>
                <w:szCs w:val="19"/>
              </w:rPr>
              <w:t>Read Section 5, using your chosen approach for Chapter 27.</w:t>
            </w:r>
          </w:p>
        </w:tc>
      </w:tr>
      <w:tr w:rsidR="00B92E1C">
        <w:trPr>
          <w:cantSplit/>
        </w:trPr>
        <w:tc>
          <w:tcPr>
            <w:tcW w:w="1300" w:type="dxa"/>
            <w:tcMar>
              <w:top w:w="80" w:type="dxa"/>
              <w:left w:w="120" w:type="dxa"/>
              <w:bottom w:w="80" w:type="dxa"/>
              <w:right w:w="120" w:type="dxa"/>
            </w:tcMar>
          </w:tcPr>
          <w:p w:rsidR="00B92E1C" w:rsidRDefault="00AB4AC2">
            <w:pPr>
              <w:keepLines/>
              <w:spacing w:line="276" w:lineRule="auto"/>
            </w:pPr>
            <w:r>
              <w:rPr>
                <w:color w:val="000000"/>
                <w:sz w:val="19"/>
                <w:szCs w:val="19"/>
              </w:rPr>
              <w:t>12</w:t>
            </w:r>
          </w:p>
        </w:tc>
        <w:tc>
          <w:tcPr>
            <w:tcW w:w="8780" w:type="dxa"/>
            <w:tcMar>
              <w:top w:w="80" w:type="dxa"/>
              <w:left w:w="120" w:type="dxa"/>
              <w:bottom w:w="80" w:type="dxa"/>
              <w:right w:w="120" w:type="dxa"/>
            </w:tcMar>
          </w:tcPr>
          <w:p w:rsidR="00B92E1C" w:rsidRDefault="00AB4AC2">
            <w:pPr>
              <w:keepLines/>
              <w:spacing w:line="276" w:lineRule="auto"/>
            </w:pPr>
            <w:r>
              <w:rPr>
                <w:color w:val="000000"/>
                <w:sz w:val="19"/>
                <w:szCs w:val="19"/>
              </w:rPr>
              <w:t>Section 5 journal entry. Quiz 5.</w:t>
            </w:r>
          </w:p>
        </w:tc>
      </w:tr>
      <w:tr w:rsidR="00B92E1C">
        <w:trPr>
          <w:cantSplit/>
        </w:trPr>
        <w:tc>
          <w:tcPr>
            <w:tcW w:w="1300" w:type="dxa"/>
            <w:tcMar>
              <w:top w:w="80" w:type="dxa"/>
              <w:left w:w="120" w:type="dxa"/>
              <w:bottom w:w="80" w:type="dxa"/>
              <w:right w:w="120" w:type="dxa"/>
            </w:tcMar>
          </w:tcPr>
          <w:p w:rsidR="00B92E1C" w:rsidRDefault="00AB4AC2">
            <w:pPr>
              <w:keepLines/>
              <w:spacing w:line="276" w:lineRule="auto"/>
            </w:pPr>
            <w:r>
              <w:rPr>
                <w:color w:val="000000"/>
                <w:sz w:val="19"/>
                <w:szCs w:val="19"/>
              </w:rPr>
              <w:t>13</w:t>
            </w:r>
          </w:p>
        </w:tc>
        <w:tc>
          <w:tcPr>
            <w:tcW w:w="8780" w:type="dxa"/>
            <w:tcMar>
              <w:top w:w="80" w:type="dxa"/>
              <w:left w:w="120" w:type="dxa"/>
              <w:bottom w:w="80" w:type="dxa"/>
              <w:right w:w="120" w:type="dxa"/>
            </w:tcMar>
          </w:tcPr>
          <w:p w:rsidR="00B92E1C" w:rsidRDefault="00AB4AC2">
            <w:pPr>
              <w:keepLines/>
              <w:spacing w:line="276" w:lineRule="auto"/>
            </w:pPr>
            <w:r>
              <w:rPr>
                <w:color w:val="000000"/>
                <w:sz w:val="19"/>
                <w:szCs w:val="19"/>
              </w:rPr>
              <w:t>Read Section 6.</w:t>
            </w:r>
          </w:p>
        </w:tc>
      </w:tr>
      <w:tr w:rsidR="00B92E1C">
        <w:trPr>
          <w:cantSplit/>
        </w:trPr>
        <w:tc>
          <w:tcPr>
            <w:tcW w:w="1300" w:type="dxa"/>
            <w:tcMar>
              <w:top w:w="80" w:type="dxa"/>
              <w:left w:w="120" w:type="dxa"/>
              <w:bottom w:w="80" w:type="dxa"/>
              <w:right w:w="120" w:type="dxa"/>
            </w:tcMar>
          </w:tcPr>
          <w:p w:rsidR="00B92E1C" w:rsidRDefault="00AB4AC2">
            <w:pPr>
              <w:keepLines/>
              <w:spacing w:line="276" w:lineRule="auto"/>
            </w:pPr>
            <w:r>
              <w:rPr>
                <w:color w:val="000000"/>
                <w:sz w:val="19"/>
                <w:szCs w:val="19"/>
              </w:rPr>
              <w:t>14</w:t>
            </w:r>
          </w:p>
        </w:tc>
        <w:tc>
          <w:tcPr>
            <w:tcW w:w="8780" w:type="dxa"/>
            <w:tcMar>
              <w:top w:w="80" w:type="dxa"/>
              <w:left w:w="120" w:type="dxa"/>
              <w:bottom w:w="80" w:type="dxa"/>
              <w:right w:w="120" w:type="dxa"/>
            </w:tcMar>
          </w:tcPr>
          <w:p w:rsidR="00B92E1C" w:rsidRDefault="00AB4AC2">
            <w:pPr>
              <w:keepLines/>
              <w:spacing w:line="276" w:lineRule="auto"/>
            </w:pPr>
            <w:r>
              <w:rPr>
                <w:color w:val="000000"/>
                <w:sz w:val="19"/>
                <w:szCs w:val="19"/>
              </w:rPr>
              <w:t>Mini-lesson: Following the softball. Section 6 journal entry. Quiz 6.</w:t>
            </w:r>
          </w:p>
        </w:tc>
      </w:tr>
      <w:tr w:rsidR="00B92E1C">
        <w:trPr>
          <w:cantSplit/>
        </w:trPr>
        <w:tc>
          <w:tcPr>
            <w:tcW w:w="1300" w:type="dxa"/>
            <w:tcMar>
              <w:top w:w="80" w:type="dxa"/>
              <w:left w:w="120" w:type="dxa"/>
              <w:bottom w:w="80" w:type="dxa"/>
              <w:right w:w="120" w:type="dxa"/>
            </w:tcMar>
          </w:tcPr>
          <w:p w:rsidR="00B92E1C" w:rsidRDefault="00AB4AC2">
            <w:pPr>
              <w:keepLines/>
              <w:spacing w:line="276" w:lineRule="auto"/>
            </w:pPr>
            <w:r>
              <w:rPr>
                <w:color w:val="000000"/>
                <w:sz w:val="19"/>
                <w:szCs w:val="19"/>
              </w:rPr>
              <w:t>15</w:t>
            </w:r>
          </w:p>
        </w:tc>
        <w:tc>
          <w:tcPr>
            <w:tcW w:w="8780" w:type="dxa"/>
            <w:tcMar>
              <w:top w:w="80" w:type="dxa"/>
              <w:left w:w="120" w:type="dxa"/>
              <w:bottom w:w="80" w:type="dxa"/>
              <w:right w:w="120" w:type="dxa"/>
            </w:tcMar>
          </w:tcPr>
          <w:p w:rsidR="00B92E1C" w:rsidRDefault="00AB4AC2">
            <w:pPr>
              <w:keepLines/>
              <w:spacing w:line="276" w:lineRule="auto"/>
            </w:pPr>
            <w:r>
              <w:rPr>
                <w:color w:val="000000"/>
                <w:sz w:val="19"/>
                <w:szCs w:val="19"/>
              </w:rPr>
              <w:t>Final Field Report. Final projects due about a week later.</w:t>
            </w:r>
          </w:p>
        </w:tc>
      </w:tr>
    </w:tbl>
    <w:p w:rsidR="00B92E1C" w:rsidRDefault="00AB4AC2">
      <w:pPr>
        <w:pStyle w:val="Heading2"/>
        <w:keepNext/>
        <w:spacing w:before="260" w:after="100"/>
      </w:pPr>
      <w:r>
        <w:t>Before You Begin</w:t>
      </w:r>
    </w:p>
    <w:p w:rsidR="00B92E1C" w:rsidRDefault="00AB4AC2">
      <w:pPr>
        <w:pStyle w:val="ListParagraph"/>
        <w:keepLines/>
        <w:numPr>
          <w:ilvl w:val="0"/>
          <w:numId w:val="2"/>
        </w:numPr>
        <w:spacing w:after="60" w:line="276" w:lineRule="auto"/>
      </w:pPr>
      <w:r>
        <w:rPr>
          <w:color w:val="000000"/>
        </w:rPr>
        <w:t xml:space="preserve">Read the </w:t>
      </w:r>
      <w:r>
        <w:rPr>
          <w:b/>
          <w:bCs/>
          <w:color w:val="000000"/>
        </w:rPr>
        <w:t>Content Notes</w:t>
      </w:r>
      <w:r>
        <w:rPr>
          <w:color w:val="000000"/>
        </w:rPr>
        <w:t xml:space="preserve"> for each section in Part 2, and the full list in Part 4.</w:t>
      </w:r>
    </w:p>
    <w:p w:rsidR="00B92E1C" w:rsidRDefault="00AB4AC2">
      <w:pPr>
        <w:pStyle w:val="ListParagraph"/>
        <w:keepLines/>
        <w:numPr>
          <w:ilvl w:val="0"/>
          <w:numId w:val="2"/>
        </w:numPr>
        <w:spacing w:after="60" w:line="276" w:lineRule="auto"/>
      </w:pPr>
      <w:r>
        <w:rPr>
          <w:b/>
          <w:bCs/>
          <w:color w:val="000000"/>
        </w:rPr>
        <w:t>Preview Chapter 27</w:t>
      </w:r>
      <w:r>
        <w:rPr>
          <w:color w:val="000000"/>
        </w:rPr>
        <w:t xml:space="preserve"> and choose how your class will meet it (see Section 5).</w:t>
      </w:r>
    </w:p>
    <w:p w:rsidR="00B92E1C" w:rsidRDefault="00AB4AC2">
      <w:pPr>
        <w:pStyle w:val="ListParagraph"/>
        <w:keepLines/>
        <w:numPr>
          <w:ilvl w:val="0"/>
          <w:numId w:val="2"/>
        </w:numPr>
        <w:spacing w:after="60" w:line="276" w:lineRule="auto"/>
      </w:pPr>
      <w:r>
        <w:rPr>
          <w:color w:val="000000"/>
        </w:rPr>
        <w:t xml:space="preserve">Send the </w:t>
      </w:r>
      <w:r>
        <w:rPr>
          <w:b/>
          <w:bCs/>
          <w:color w:val="000000"/>
        </w:rPr>
        <w:t>Family Letter</w:t>
      </w:r>
      <w:r>
        <w:rPr>
          <w:color w:val="000000"/>
        </w:rPr>
        <w:t xml:space="preserve"> home about a week ahead.</w:t>
      </w:r>
    </w:p>
    <w:p w:rsidR="00B92E1C" w:rsidRDefault="00AB4AC2">
      <w:pPr>
        <w:pStyle w:val="ListParagraph"/>
        <w:keepLines/>
        <w:numPr>
          <w:ilvl w:val="0"/>
          <w:numId w:val="2"/>
        </w:numPr>
        <w:spacing w:after="60" w:line="276" w:lineRule="auto"/>
      </w:pPr>
      <w:r>
        <w:rPr>
          <w:color w:val="000000"/>
        </w:rPr>
        <w:t xml:space="preserve">Copy the </w:t>
      </w:r>
      <w:r>
        <w:rPr>
          <w:b/>
          <w:bCs/>
          <w:color w:val="000000"/>
        </w:rPr>
        <w:t>Student Field Journal</w:t>
      </w:r>
      <w:r>
        <w:rPr>
          <w:color w:val="000000"/>
        </w:rPr>
        <w:t xml:space="preserve"> (13 sheets double-sided) and the first quiz.</w:t>
      </w:r>
    </w:p>
    <w:p w:rsidR="00B92E1C" w:rsidRDefault="00AB4AC2">
      <w:pPr>
        <w:pStyle w:val="ListParagraph"/>
        <w:keepLines/>
        <w:numPr>
          <w:ilvl w:val="0"/>
          <w:numId w:val="2"/>
        </w:numPr>
        <w:spacing w:after="60" w:line="276" w:lineRule="auto"/>
      </w:pPr>
      <w:r>
        <w:rPr>
          <w:color w:val="000000"/>
        </w:rPr>
        <w:t xml:space="preserve">If you’d like an </w:t>
      </w:r>
      <w:r>
        <w:rPr>
          <w:b/>
          <w:bCs/>
          <w:color w:val="000000"/>
        </w:rPr>
        <w:t>author visit</w:t>
      </w:r>
      <w:r>
        <w:rPr>
          <w:color w:val="000000"/>
        </w:rPr>
        <w:t>, use the Author and Series One-Sheet to book early.</w:t>
      </w:r>
    </w:p>
    <w:p w:rsidR="00B92E1C" w:rsidRDefault="00AB4AC2">
      <w:pPr>
        <w:pStyle w:val="Heading2"/>
        <w:keepNext/>
        <w:spacing w:before="260" w:after="100"/>
      </w:pPr>
      <w:r>
        <w:t>About the Book</w:t>
      </w:r>
    </w:p>
    <w:tbl>
      <w:tblPr>
        <w:tblW w:w="100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2200"/>
        <w:gridCol w:w="7880"/>
      </w:tblGrid>
      <w:tr w:rsidR="00B92E1C">
        <w:trPr>
          <w:cantSplit/>
        </w:trPr>
        <w:tc>
          <w:tcPr>
            <w:tcW w:w="2200" w:type="dxa"/>
            <w:tcMar>
              <w:top w:w="80" w:type="dxa"/>
              <w:left w:w="120" w:type="dxa"/>
              <w:bottom w:w="80" w:type="dxa"/>
              <w:right w:w="120" w:type="dxa"/>
            </w:tcMar>
          </w:tcPr>
          <w:p w:rsidR="00B92E1C" w:rsidRDefault="00AB4AC2">
            <w:pPr>
              <w:keepLines/>
              <w:spacing w:line="276" w:lineRule="auto"/>
            </w:pPr>
            <w:r>
              <w:rPr>
                <w:b/>
                <w:bCs/>
                <w:color w:val="000000"/>
                <w:sz w:val="19"/>
                <w:szCs w:val="19"/>
              </w:rPr>
              <w:t>Title</w:t>
            </w:r>
          </w:p>
        </w:tc>
        <w:tc>
          <w:tcPr>
            <w:tcW w:w="7880" w:type="dxa"/>
            <w:tcMar>
              <w:top w:w="80" w:type="dxa"/>
              <w:left w:w="120" w:type="dxa"/>
              <w:bottom w:w="80" w:type="dxa"/>
              <w:right w:w="120" w:type="dxa"/>
            </w:tcMar>
          </w:tcPr>
          <w:p w:rsidR="00B92E1C" w:rsidRDefault="00AB4AC2">
            <w:pPr>
              <w:keepLines/>
              <w:spacing w:line="276" w:lineRule="auto"/>
            </w:pPr>
            <w:r>
              <w:rPr>
                <w:i/>
                <w:iCs/>
                <w:color w:val="000000"/>
                <w:sz w:val="19"/>
                <w:szCs w:val="19"/>
              </w:rPr>
              <w:t>Serenade of the Sasquatch</w:t>
            </w:r>
            <w:r>
              <w:rPr>
                <w:color w:val="000000"/>
                <w:sz w:val="19"/>
                <w:szCs w:val="19"/>
              </w:rPr>
              <w:t xml:space="preserve"> (Book One of the Chorus Chronicles)</w:t>
            </w:r>
          </w:p>
        </w:tc>
      </w:tr>
      <w:tr w:rsidR="00B92E1C">
        <w:trPr>
          <w:cantSplit/>
        </w:trPr>
        <w:tc>
          <w:tcPr>
            <w:tcW w:w="2200" w:type="dxa"/>
            <w:tcMar>
              <w:top w:w="80" w:type="dxa"/>
              <w:left w:w="120" w:type="dxa"/>
              <w:bottom w:w="80" w:type="dxa"/>
              <w:right w:w="120" w:type="dxa"/>
            </w:tcMar>
          </w:tcPr>
          <w:p w:rsidR="00B92E1C" w:rsidRDefault="00AB4AC2">
            <w:pPr>
              <w:keepLines/>
              <w:spacing w:line="276" w:lineRule="auto"/>
            </w:pPr>
            <w:r>
              <w:rPr>
                <w:b/>
                <w:bCs/>
                <w:color w:val="000000"/>
                <w:sz w:val="19"/>
                <w:szCs w:val="19"/>
              </w:rPr>
              <w:t>Author</w:t>
            </w:r>
          </w:p>
        </w:tc>
        <w:tc>
          <w:tcPr>
            <w:tcW w:w="7880" w:type="dxa"/>
            <w:tcMar>
              <w:top w:w="80" w:type="dxa"/>
              <w:left w:w="120" w:type="dxa"/>
              <w:bottom w:w="80" w:type="dxa"/>
              <w:right w:w="120" w:type="dxa"/>
            </w:tcMar>
          </w:tcPr>
          <w:p w:rsidR="00B92E1C" w:rsidRDefault="00AB4AC2">
            <w:pPr>
              <w:keepLines/>
              <w:spacing w:line="276" w:lineRule="auto"/>
            </w:pPr>
            <w:r>
              <w:rPr>
                <w:color w:val="000000"/>
                <w:sz w:val="19"/>
                <w:szCs w:val="19"/>
              </w:rPr>
              <w:t>Rachael Lundin</w:t>
            </w:r>
          </w:p>
        </w:tc>
      </w:tr>
      <w:tr w:rsidR="00B92E1C">
        <w:trPr>
          <w:cantSplit/>
        </w:trPr>
        <w:tc>
          <w:tcPr>
            <w:tcW w:w="2200" w:type="dxa"/>
            <w:tcMar>
              <w:top w:w="80" w:type="dxa"/>
              <w:left w:w="120" w:type="dxa"/>
              <w:bottom w:w="80" w:type="dxa"/>
              <w:right w:w="120" w:type="dxa"/>
            </w:tcMar>
          </w:tcPr>
          <w:p w:rsidR="00B92E1C" w:rsidRDefault="00AB4AC2">
            <w:pPr>
              <w:keepLines/>
              <w:spacing w:line="276" w:lineRule="auto"/>
            </w:pPr>
            <w:r>
              <w:rPr>
                <w:b/>
                <w:bCs/>
                <w:color w:val="000000"/>
                <w:sz w:val="19"/>
                <w:szCs w:val="19"/>
              </w:rPr>
              <w:t>Publisher</w:t>
            </w:r>
          </w:p>
        </w:tc>
        <w:tc>
          <w:tcPr>
            <w:tcW w:w="7880" w:type="dxa"/>
            <w:tcMar>
              <w:top w:w="80" w:type="dxa"/>
              <w:left w:w="120" w:type="dxa"/>
              <w:bottom w:w="80" w:type="dxa"/>
              <w:right w:w="120" w:type="dxa"/>
            </w:tcMar>
          </w:tcPr>
          <w:p w:rsidR="00B92E1C" w:rsidRDefault="00AB4AC2">
            <w:pPr>
              <w:keepLines/>
              <w:spacing w:line="276" w:lineRule="auto"/>
            </w:pPr>
            <w:r>
              <w:rPr>
                <w:color w:val="000000"/>
                <w:sz w:val="19"/>
                <w:szCs w:val="19"/>
              </w:rPr>
              <w:t>Idyll Arbor, 2024</w:t>
            </w:r>
          </w:p>
        </w:tc>
      </w:tr>
      <w:tr w:rsidR="00B92E1C">
        <w:trPr>
          <w:cantSplit/>
        </w:trPr>
        <w:tc>
          <w:tcPr>
            <w:tcW w:w="2200" w:type="dxa"/>
            <w:tcMar>
              <w:top w:w="80" w:type="dxa"/>
              <w:left w:w="120" w:type="dxa"/>
              <w:bottom w:w="80" w:type="dxa"/>
              <w:right w:w="120" w:type="dxa"/>
            </w:tcMar>
          </w:tcPr>
          <w:p w:rsidR="00B92E1C" w:rsidRDefault="00AB4AC2">
            <w:pPr>
              <w:keepLines/>
              <w:spacing w:line="276" w:lineRule="auto"/>
            </w:pPr>
            <w:r>
              <w:rPr>
                <w:b/>
                <w:bCs/>
                <w:color w:val="000000"/>
                <w:sz w:val="19"/>
                <w:szCs w:val="19"/>
              </w:rPr>
              <w:t>Genre</w:t>
            </w:r>
          </w:p>
        </w:tc>
        <w:tc>
          <w:tcPr>
            <w:tcW w:w="7880" w:type="dxa"/>
            <w:tcMar>
              <w:top w:w="80" w:type="dxa"/>
              <w:left w:w="120" w:type="dxa"/>
              <w:bottom w:w="80" w:type="dxa"/>
              <w:right w:w="120" w:type="dxa"/>
            </w:tcMar>
          </w:tcPr>
          <w:p w:rsidR="00B92E1C" w:rsidRDefault="00AB4AC2">
            <w:pPr>
              <w:keepLines/>
              <w:spacing w:line="276" w:lineRule="auto"/>
            </w:pPr>
            <w:r>
              <w:rPr>
                <w:color w:val="000000"/>
                <w:sz w:val="19"/>
                <w:szCs w:val="19"/>
              </w:rPr>
              <w:t>Adventure and mystery with a speculative twist: Bigfoot is real</w:t>
            </w:r>
          </w:p>
        </w:tc>
      </w:tr>
      <w:tr w:rsidR="00B92E1C">
        <w:trPr>
          <w:cantSplit/>
        </w:trPr>
        <w:tc>
          <w:tcPr>
            <w:tcW w:w="2200" w:type="dxa"/>
            <w:tcMar>
              <w:top w:w="80" w:type="dxa"/>
              <w:left w:w="120" w:type="dxa"/>
              <w:bottom w:w="80" w:type="dxa"/>
              <w:right w:w="120" w:type="dxa"/>
            </w:tcMar>
          </w:tcPr>
          <w:p w:rsidR="00B92E1C" w:rsidRDefault="00AB4AC2">
            <w:pPr>
              <w:keepLines/>
              <w:spacing w:line="276" w:lineRule="auto"/>
            </w:pPr>
            <w:r>
              <w:rPr>
                <w:b/>
                <w:bCs/>
                <w:color w:val="000000"/>
                <w:sz w:val="19"/>
                <w:szCs w:val="19"/>
              </w:rPr>
              <w:t>Grade band</w:t>
            </w:r>
          </w:p>
        </w:tc>
        <w:tc>
          <w:tcPr>
            <w:tcW w:w="7880" w:type="dxa"/>
            <w:tcMar>
              <w:top w:w="80" w:type="dxa"/>
              <w:left w:w="120" w:type="dxa"/>
              <w:bottom w:w="80" w:type="dxa"/>
              <w:right w:w="120" w:type="dxa"/>
            </w:tcMar>
          </w:tcPr>
          <w:p w:rsidR="00B92E1C" w:rsidRDefault="00AB4AC2">
            <w:pPr>
              <w:keepLines/>
              <w:spacing w:line="276" w:lineRule="auto"/>
            </w:pPr>
            <w:r>
              <w:rPr>
                <w:color w:val="000000"/>
                <w:sz w:val="19"/>
                <w:szCs w:val="19"/>
              </w:rPr>
              <w:t>6–8; core target 7th grade</w:t>
            </w:r>
          </w:p>
        </w:tc>
      </w:tr>
      <w:tr w:rsidR="00B92E1C">
        <w:trPr>
          <w:cantSplit/>
        </w:trPr>
        <w:tc>
          <w:tcPr>
            <w:tcW w:w="2200" w:type="dxa"/>
            <w:tcMar>
              <w:top w:w="80" w:type="dxa"/>
              <w:left w:w="120" w:type="dxa"/>
              <w:bottom w:w="80" w:type="dxa"/>
              <w:right w:w="120" w:type="dxa"/>
            </w:tcMar>
          </w:tcPr>
          <w:p w:rsidR="00B92E1C" w:rsidRDefault="00AB4AC2">
            <w:pPr>
              <w:keepLines/>
              <w:spacing w:line="276" w:lineRule="auto"/>
            </w:pPr>
            <w:r>
              <w:rPr>
                <w:b/>
                <w:bCs/>
                <w:color w:val="000000"/>
                <w:sz w:val="19"/>
                <w:szCs w:val="19"/>
              </w:rPr>
              <w:t>Length</w:t>
            </w:r>
          </w:p>
        </w:tc>
        <w:tc>
          <w:tcPr>
            <w:tcW w:w="7880" w:type="dxa"/>
            <w:tcMar>
              <w:top w:w="80" w:type="dxa"/>
              <w:left w:w="120" w:type="dxa"/>
              <w:bottom w:w="80" w:type="dxa"/>
              <w:right w:w="120" w:type="dxa"/>
            </w:tcMar>
          </w:tcPr>
          <w:p w:rsidR="00B92E1C" w:rsidRDefault="00AB4AC2">
            <w:pPr>
              <w:keepLines/>
              <w:spacing w:line="276" w:lineRule="auto"/>
            </w:pPr>
            <w:r>
              <w:rPr>
                <w:color w:val="000000"/>
                <w:sz w:val="19"/>
                <w:szCs w:val="19"/>
              </w:rPr>
              <w:t>Prologue, 37 chapters, and an epilogue (about 42,000 words)</w:t>
            </w:r>
          </w:p>
        </w:tc>
      </w:tr>
      <w:tr w:rsidR="00B92E1C">
        <w:trPr>
          <w:cantSplit/>
        </w:trPr>
        <w:tc>
          <w:tcPr>
            <w:tcW w:w="2200" w:type="dxa"/>
            <w:tcMar>
              <w:top w:w="80" w:type="dxa"/>
              <w:left w:w="120" w:type="dxa"/>
              <w:bottom w:w="80" w:type="dxa"/>
              <w:right w:w="120" w:type="dxa"/>
            </w:tcMar>
          </w:tcPr>
          <w:p w:rsidR="00B92E1C" w:rsidRDefault="00AB4AC2">
            <w:pPr>
              <w:keepLines/>
              <w:spacing w:line="276" w:lineRule="auto"/>
            </w:pPr>
            <w:r>
              <w:rPr>
                <w:b/>
                <w:bCs/>
                <w:color w:val="000000"/>
                <w:sz w:val="19"/>
                <w:szCs w:val="19"/>
              </w:rPr>
              <w:t>Setting</w:t>
            </w:r>
          </w:p>
        </w:tc>
        <w:tc>
          <w:tcPr>
            <w:tcW w:w="7880" w:type="dxa"/>
            <w:tcMar>
              <w:top w:w="80" w:type="dxa"/>
              <w:left w:w="120" w:type="dxa"/>
              <w:bottom w:w="80" w:type="dxa"/>
              <w:right w:w="120" w:type="dxa"/>
            </w:tcMar>
          </w:tcPr>
          <w:p w:rsidR="00B92E1C" w:rsidRDefault="00AB4AC2">
            <w:pPr>
              <w:keepLines/>
              <w:spacing w:line="276" w:lineRule="auto"/>
            </w:pPr>
            <w:r>
              <w:rPr>
                <w:color w:val="000000"/>
                <w:sz w:val="19"/>
                <w:szCs w:val="19"/>
              </w:rPr>
              <w:t>Sunitsch Canyon near Leavenworth, Washington, in the Cascade Mountains, over one week in June</w:t>
            </w:r>
          </w:p>
        </w:tc>
      </w:tr>
      <w:tr w:rsidR="00B92E1C">
        <w:trPr>
          <w:cantSplit/>
        </w:trPr>
        <w:tc>
          <w:tcPr>
            <w:tcW w:w="2200" w:type="dxa"/>
            <w:tcMar>
              <w:top w:w="80" w:type="dxa"/>
              <w:left w:w="120" w:type="dxa"/>
              <w:bottom w:w="80" w:type="dxa"/>
              <w:right w:w="120" w:type="dxa"/>
            </w:tcMar>
          </w:tcPr>
          <w:p w:rsidR="00B92E1C" w:rsidRDefault="00AB4AC2">
            <w:pPr>
              <w:keepLines/>
              <w:spacing w:line="276" w:lineRule="auto"/>
            </w:pPr>
            <w:r>
              <w:rPr>
                <w:b/>
                <w:bCs/>
                <w:color w:val="000000"/>
                <w:sz w:val="19"/>
                <w:szCs w:val="19"/>
              </w:rPr>
              <w:t>Narration</w:t>
            </w:r>
          </w:p>
        </w:tc>
        <w:tc>
          <w:tcPr>
            <w:tcW w:w="7880" w:type="dxa"/>
            <w:tcMar>
              <w:top w:w="80" w:type="dxa"/>
              <w:left w:w="120" w:type="dxa"/>
              <w:bottom w:w="80" w:type="dxa"/>
              <w:right w:w="120" w:type="dxa"/>
            </w:tcMar>
          </w:tcPr>
          <w:p w:rsidR="00B92E1C" w:rsidRDefault="00AB4AC2">
            <w:pPr>
              <w:keepLines/>
              <w:spacing w:line="276" w:lineRule="auto"/>
            </w:pPr>
            <w:r>
              <w:rPr>
                <w:color w:val="000000"/>
                <w:sz w:val="19"/>
                <w:szCs w:val="19"/>
              </w:rPr>
              <w:t>Two voices: Dakota tells his story in first person; the Bigfoot River’s chapters and the bookends are in third person</w:t>
            </w:r>
          </w:p>
        </w:tc>
      </w:tr>
      <w:tr w:rsidR="00B92E1C">
        <w:trPr>
          <w:cantSplit/>
        </w:trPr>
        <w:tc>
          <w:tcPr>
            <w:tcW w:w="2200" w:type="dxa"/>
            <w:tcMar>
              <w:top w:w="80" w:type="dxa"/>
              <w:left w:w="120" w:type="dxa"/>
              <w:bottom w:w="80" w:type="dxa"/>
              <w:right w:w="120" w:type="dxa"/>
            </w:tcMar>
          </w:tcPr>
          <w:p w:rsidR="00B92E1C" w:rsidRDefault="00AB4AC2">
            <w:pPr>
              <w:keepLines/>
              <w:spacing w:line="276" w:lineRule="auto"/>
            </w:pPr>
            <w:r>
              <w:rPr>
                <w:b/>
                <w:bCs/>
                <w:color w:val="000000"/>
                <w:sz w:val="19"/>
                <w:szCs w:val="19"/>
              </w:rPr>
              <w:t>Series</w:t>
            </w:r>
          </w:p>
        </w:tc>
        <w:tc>
          <w:tcPr>
            <w:tcW w:w="7880" w:type="dxa"/>
            <w:tcMar>
              <w:top w:w="80" w:type="dxa"/>
              <w:left w:w="120" w:type="dxa"/>
              <w:bottom w:w="80" w:type="dxa"/>
              <w:right w:w="120" w:type="dxa"/>
            </w:tcMar>
          </w:tcPr>
          <w:p w:rsidR="00B92E1C" w:rsidRDefault="00AB4AC2">
            <w:pPr>
              <w:keepLines/>
              <w:spacing w:line="276" w:lineRule="auto"/>
            </w:pPr>
            <w:r>
              <w:rPr>
                <w:color w:val="000000"/>
                <w:sz w:val="19"/>
                <w:szCs w:val="19"/>
              </w:rPr>
              <w:t xml:space="preserve">Book 2, </w:t>
            </w:r>
            <w:r>
              <w:rPr>
                <w:i/>
                <w:iCs/>
                <w:color w:val="000000"/>
                <w:sz w:val="19"/>
                <w:szCs w:val="19"/>
              </w:rPr>
              <w:t>Music of the Mermaids</w:t>
            </w:r>
            <w:r>
              <w:rPr>
                <w:color w:val="000000"/>
                <w:sz w:val="19"/>
                <w:szCs w:val="19"/>
              </w:rPr>
              <w:t>, publishes November 1, 2026</w:t>
            </w:r>
          </w:p>
        </w:tc>
      </w:tr>
    </w:tbl>
    <w:p w:rsidR="00B92E1C" w:rsidRDefault="00AB4AC2">
      <w:pPr>
        <w:pStyle w:val="Heading3"/>
        <w:keepNext/>
        <w:spacing w:before="180" w:after="80"/>
      </w:pPr>
      <w:r>
        <w:t>Synopsis</w:t>
      </w:r>
    </w:p>
    <w:p w:rsidR="00B92E1C" w:rsidRDefault="00AB4AC2">
      <w:pPr>
        <w:keepLines/>
        <w:spacing w:after="100" w:line="276" w:lineRule="auto"/>
      </w:pPr>
      <w:r>
        <w:rPr>
          <w:color w:val="000000"/>
        </w:rPr>
        <w:t>Fourteen-year-old Dakota Geske has two goals for the last week of school: work up the courage to ask his best friend Sidney Litefoot to be his girlfriend, and survive a horseback ride into the mountains. Instead, the two stumble on an abandoned cabin, get chased off by a hairy man with a gun, and come face to face with a Bigfoot.</w:t>
      </w:r>
    </w:p>
    <w:p w:rsidR="00B92E1C" w:rsidRDefault="00AB4AC2">
      <w:pPr>
        <w:keepLines/>
        <w:spacing w:after="100" w:line="276" w:lineRule="auto"/>
      </w:pPr>
      <w:r>
        <w:rPr>
          <w:color w:val="000000"/>
        </w:rPr>
        <w:lastRenderedPageBreak/>
        <w:t>As Dakota, Sidney, and their classmate Greg dig into the mystery, they uncover a hidden journal, a 20-year-old missing-person case, and a tabloid story about “Bigfoot’s baby.” Meanwhile, a young Bigfoot named River has left his clan on a risky quest to understand the humans he calls Smallfeet. The two stories move toward each other until they meet in the woods.</w:t>
      </w:r>
    </w:p>
    <w:tbl>
      <w:tblPr>
        <w:tblW w:w="10080" w:type="dxa"/>
        <w:tblBorders>
          <w:top w:val="single" w:sz="12" w:space="0" w:color="000000"/>
          <w:left w:val="single" w:sz="12" w:space="0" w:color="000000"/>
          <w:bottom w:val="single" w:sz="12" w:space="0" w:color="000000"/>
          <w:right w:val="single" w:sz="12" w:space="0" w:color="000000"/>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80"/>
      </w:tblGrid>
      <w:tr w:rsidR="00B92E1C">
        <w:trPr>
          <w:cantSplit/>
        </w:trPr>
        <w:tc>
          <w:tcPr>
            <w:tcW w:w="10080" w:type="dxa"/>
            <w:tcMar>
              <w:top w:w="140" w:type="dxa"/>
              <w:left w:w="200" w:type="dxa"/>
              <w:bottom w:w="140" w:type="dxa"/>
              <w:right w:w="200" w:type="dxa"/>
            </w:tcMar>
          </w:tcPr>
          <w:p w:rsidR="00B92E1C" w:rsidRDefault="00AB4AC2">
            <w:pPr>
              <w:keepLines/>
              <w:spacing w:line="276" w:lineRule="auto"/>
            </w:pPr>
            <w:r>
              <w:rPr>
                <w:b/>
                <w:bCs/>
                <w:color w:val="000000"/>
                <w:sz w:val="19"/>
                <w:szCs w:val="19"/>
              </w:rPr>
              <w:t>Full plot (spoilers for teachers):</w:t>
            </w:r>
            <w:r>
              <w:rPr>
                <w:color w:val="000000"/>
                <w:sz w:val="19"/>
                <w:szCs w:val="19"/>
              </w:rPr>
              <w:t xml:space="preserve"> The journal belongs to Jenny Johnson, who raised her son alone in the cabin. It reveals that Jim Hicks, the missing young man, was Jenny’s boyfriend and died at the hands of her abusive father. It also reveals that a Bigfoot helped deliver her baby. The hairy man is that baby, now grown: Jim Johnson. When the group goes looking for Bigfoot, Greg, desperate to prove himself to his family, is tempted to bring back proof at any cost. When River steps out of the shadows, Greg realizes he could never harm him. The kids reunite Jim with his grandparents, the Hicks family, and keep the Bigfoot’s secret. River brings Jim home to meet his clan. The epilogue reveals that Dakota’s father, Henry, presumed dead in a plane crash, is alive and held in a dark cave by an unknown creature, setting up Book 2.</w:t>
            </w:r>
          </w:p>
        </w:tc>
      </w:tr>
    </w:tbl>
    <w:p w:rsidR="00B92E1C" w:rsidRDefault="00B92E1C">
      <w:pPr>
        <w:pageBreakBefore/>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000"/>
        <w:gridCol w:w="9080"/>
      </w:tblGrid>
      <w:tr w:rsidR="00B92E1C">
        <w:trPr>
          <w:cantSplit/>
        </w:trPr>
        <w:tc>
          <w:tcPr>
            <w:tcW w:w="1000" w:type="dxa"/>
            <w:tcBorders>
              <w:top w:val="none" w:sz="0" w:space="0" w:color="FFFFFF"/>
              <w:left w:val="none" w:sz="0" w:space="0" w:color="FFFFFF"/>
              <w:bottom w:val="none" w:sz="0" w:space="0" w:color="FFFFFF"/>
              <w:right w:val="none" w:sz="0" w:space="0" w:color="FFFFFF"/>
            </w:tcBorders>
            <w:shd w:val="clear" w:color="auto" w:fill="000000"/>
            <w:tcMar>
              <w:top w:w="80" w:type="dxa"/>
              <w:left w:w="120" w:type="dxa"/>
              <w:bottom w:w="80" w:type="dxa"/>
              <w:right w:w="120" w:type="dxa"/>
            </w:tcMar>
            <w:vAlign w:val="center"/>
          </w:tcPr>
          <w:p w:rsidR="00B92E1C" w:rsidRDefault="00AB4AC2">
            <w:pPr>
              <w:keepLines/>
              <w:spacing w:line="276" w:lineRule="auto"/>
              <w:jc w:val="center"/>
            </w:pPr>
            <w:r>
              <w:rPr>
                <w:rFonts w:ascii="Georgia" w:eastAsia="Georgia" w:hAnsi="Georgia" w:cs="Georgia"/>
                <w:b/>
                <w:bCs/>
                <w:color w:val="FFFFFF"/>
                <w:sz w:val="44"/>
                <w:szCs w:val="44"/>
              </w:rPr>
              <w:t>2</w:t>
            </w:r>
          </w:p>
        </w:tc>
        <w:tc>
          <w:tcPr>
            <w:tcW w:w="9080" w:type="dxa"/>
            <w:tcBorders>
              <w:top w:val="none" w:sz="0" w:space="0" w:color="FFFFFF"/>
              <w:left w:val="none" w:sz="0" w:space="0" w:color="FFFFFF"/>
              <w:bottom w:val="none" w:sz="0" w:space="0" w:color="FFFFFF"/>
              <w:right w:val="none" w:sz="0" w:space="0" w:color="FFFFFF"/>
            </w:tcBorders>
            <w:tcMar>
              <w:top w:w="80" w:type="dxa"/>
              <w:left w:w="220" w:type="dxa"/>
              <w:bottom w:w="80" w:type="dxa"/>
              <w:right w:w="220" w:type="dxa"/>
            </w:tcMar>
            <w:vAlign w:val="center"/>
          </w:tcPr>
          <w:p w:rsidR="00B92E1C" w:rsidRDefault="00AB4AC2">
            <w:pPr>
              <w:keepLines/>
              <w:spacing w:after="30" w:line="276" w:lineRule="auto"/>
            </w:pPr>
            <w:r>
              <w:rPr>
                <w:b/>
                <w:bCs/>
                <w:caps/>
                <w:color w:val="000000"/>
                <w:spacing w:val="20"/>
                <w:sz w:val="18"/>
                <w:szCs w:val="18"/>
              </w:rPr>
              <w:t>Part 2</w:t>
            </w:r>
          </w:p>
          <w:p w:rsidR="00B92E1C" w:rsidRDefault="00AB4AC2">
            <w:pPr>
              <w:pStyle w:val="Heading1"/>
            </w:pPr>
            <w:r>
              <w:t>Teaching the Book, Section by Section</w:t>
            </w:r>
          </w:p>
        </w:tc>
      </w:tr>
    </w:tbl>
    <w:p w:rsidR="00B92E1C" w:rsidRDefault="00B92E1C">
      <w:pPr>
        <w:pBdr>
          <w:bottom w:val="single" w:sz="24" w:space="0" w:color="000000"/>
        </w:pBdr>
        <w:spacing w:after="160"/>
      </w:pPr>
    </w:p>
    <w:p w:rsidR="00B92E1C" w:rsidRDefault="00AB4AC2">
      <w:pPr>
        <w:keepLines/>
        <w:spacing w:after="100" w:line="276" w:lineRule="auto"/>
      </w:pPr>
      <w:r>
        <w:rPr>
          <w:color w:val="000000"/>
        </w:rPr>
        <w:t>Each section below is self-contained. Flip to the section your class is reading and everything for it is in one place. Icons match the student’s Field Journal page.</w:t>
      </w:r>
    </w:p>
    <w:tbl>
      <w:tblPr>
        <w:tblW w:w="100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1300"/>
        <w:gridCol w:w="3000"/>
        <w:gridCol w:w="3080"/>
        <w:gridCol w:w="2700"/>
      </w:tblGrid>
      <w:tr w:rsidR="00B92E1C">
        <w:trPr>
          <w:cantSplit/>
          <w:tblHeader/>
        </w:trPr>
        <w:tc>
          <w:tcPr>
            <w:tcW w:w="1300" w:type="dxa"/>
            <w:tcMar>
              <w:top w:w="80" w:type="dxa"/>
              <w:left w:w="120" w:type="dxa"/>
              <w:bottom w:w="80" w:type="dxa"/>
              <w:right w:w="120" w:type="dxa"/>
            </w:tcMar>
          </w:tcPr>
          <w:p w:rsidR="00B92E1C" w:rsidRDefault="00AB4AC2">
            <w:pPr>
              <w:keepLines/>
              <w:spacing w:line="276" w:lineRule="auto"/>
            </w:pPr>
            <w:r>
              <w:rPr>
                <w:b/>
                <w:bCs/>
                <w:caps/>
                <w:color w:val="000000"/>
                <w:sz w:val="17"/>
                <w:szCs w:val="17"/>
              </w:rPr>
              <w:t>Section</w:t>
            </w:r>
          </w:p>
        </w:tc>
        <w:tc>
          <w:tcPr>
            <w:tcW w:w="3000" w:type="dxa"/>
            <w:tcMar>
              <w:top w:w="80" w:type="dxa"/>
              <w:left w:w="120" w:type="dxa"/>
              <w:bottom w:w="80" w:type="dxa"/>
              <w:right w:w="120" w:type="dxa"/>
            </w:tcMar>
          </w:tcPr>
          <w:p w:rsidR="00B92E1C" w:rsidRDefault="00AB4AC2">
            <w:pPr>
              <w:keepLines/>
              <w:spacing w:line="276" w:lineRule="auto"/>
            </w:pPr>
            <w:r>
              <w:rPr>
                <w:b/>
                <w:bCs/>
                <w:caps/>
                <w:color w:val="000000"/>
                <w:sz w:val="17"/>
                <w:szCs w:val="17"/>
              </w:rPr>
              <w:t>Title</w:t>
            </w:r>
          </w:p>
        </w:tc>
        <w:tc>
          <w:tcPr>
            <w:tcW w:w="3080" w:type="dxa"/>
            <w:tcMar>
              <w:top w:w="80" w:type="dxa"/>
              <w:left w:w="120" w:type="dxa"/>
              <w:bottom w:w="80" w:type="dxa"/>
              <w:right w:w="120" w:type="dxa"/>
            </w:tcMar>
          </w:tcPr>
          <w:p w:rsidR="00B92E1C" w:rsidRDefault="00AB4AC2">
            <w:pPr>
              <w:keepLines/>
              <w:spacing w:line="276" w:lineRule="auto"/>
            </w:pPr>
            <w:r>
              <w:rPr>
                <w:b/>
                <w:bCs/>
                <w:caps/>
                <w:color w:val="000000"/>
                <w:sz w:val="17"/>
                <w:szCs w:val="17"/>
              </w:rPr>
              <w:t>Chapters</w:t>
            </w:r>
          </w:p>
        </w:tc>
        <w:tc>
          <w:tcPr>
            <w:tcW w:w="2700" w:type="dxa"/>
            <w:tcMar>
              <w:top w:w="80" w:type="dxa"/>
              <w:left w:w="120" w:type="dxa"/>
              <w:bottom w:w="80" w:type="dxa"/>
              <w:right w:w="120" w:type="dxa"/>
            </w:tcMar>
          </w:tcPr>
          <w:p w:rsidR="00B92E1C" w:rsidRDefault="00AB4AC2">
            <w:pPr>
              <w:keepLines/>
              <w:spacing w:line="276" w:lineRule="auto"/>
            </w:pPr>
            <w:r>
              <w:rPr>
                <w:b/>
                <w:bCs/>
                <w:caps/>
                <w:color w:val="000000"/>
                <w:sz w:val="17"/>
                <w:szCs w:val="17"/>
              </w:rPr>
              <w:t>Pages</w:t>
            </w:r>
          </w:p>
        </w:tc>
      </w:tr>
      <w:tr w:rsidR="00B92E1C">
        <w:trPr>
          <w:cantSplit/>
        </w:trPr>
        <w:tc>
          <w:tcPr>
            <w:tcW w:w="1300" w:type="dxa"/>
            <w:tcMar>
              <w:top w:w="80" w:type="dxa"/>
              <w:left w:w="120" w:type="dxa"/>
              <w:bottom w:w="80" w:type="dxa"/>
              <w:right w:w="120" w:type="dxa"/>
            </w:tcMar>
          </w:tcPr>
          <w:p w:rsidR="00B92E1C" w:rsidRDefault="00AB4AC2">
            <w:pPr>
              <w:keepLines/>
              <w:spacing w:line="276" w:lineRule="auto"/>
            </w:pPr>
            <w:r>
              <w:rPr>
                <w:rFonts w:ascii="Georgia" w:eastAsia="Georgia" w:hAnsi="Georgia" w:cs="Georgia"/>
                <w:b/>
                <w:bCs/>
                <w:color w:val="000000"/>
                <w:sz w:val="26"/>
                <w:szCs w:val="26"/>
              </w:rPr>
              <w:t>1</w:t>
            </w:r>
          </w:p>
        </w:tc>
        <w:tc>
          <w:tcPr>
            <w:tcW w:w="3000" w:type="dxa"/>
            <w:tcMar>
              <w:top w:w="80" w:type="dxa"/>
              <w:left w:w="120" w:type="dxa"/>
              <w:bottom w:w="80" w:type="dxa"/>
              <w:right w:w="120" w:type="dxa"/>
            </w:tcMar>
          </w:tcPr>
          <w:p w:rsidR="00B92E1C" w:rsidRDefault="00AB4AC2">
            <w:pPr>
              <w:keepLines/>
              <w:spacing w:line="276" w:lineRule="auto"/>
            </w:pPr>
            <w:r>
              <w:rPr>
                <w:color w:val="000000"/>
                <w:sz w:val="19"/>
                <w:szCs w:val="19"/>
              </w:rPr>
              <w:t>Into the Mountains</w:t>
            </w:r>
          </w:p>
        </w:tc>
        <w:tc>
          <w:tcPr>
            <w:tcW w:w="3080" w:type="dxa"/>
            <w:tcMar>
              <w:top w:w="80" w:type="dxa"/>
              <w:left w:w="120" w:type="dxa"/>
              <w:bottom w:w="80" w:type="dxa"/>
              <w:right w:w="120" w:type="dxa"/>
            </w:tcMar>
          </w:tcPr>
          <w:p w:rsidR="00B92E1C" w:rsidRDefault="00AB4AC2">
            <w:pPr>
              <w:keepLines/>
              <w:spacing w:line="276" w:lineRule="auto"/>
            </w:pPr>
            <w:r>
              <w:rPr>
                <w:color w:val="000000"/>
                <w:sz w:val="19"/>
                <w:szCs w:val="19"/>
              </w:rPr>
              <w:t>Prologue–Chapter 5</w:t>
            </w:r>
          </w:p>
        </w:tc>
        <w:tc>
          <w:tcPr>
            <w:tcW w:w="2700" w:type="dxa"/>
            <w:tcMar>
              <w:top w:w="80" w:type="dxa"/>
              <w:left w:w="120" w:type="dxa"/>
              <w:bottom w:w="80" w:type="dxa"/>
              <w:right w:w="120" w:type="dxa"/>
            </w:tcMar>
          </w:tcPr>
          <w:p w:rsidR="00B92E1C" w:rsidRDefault="00AB4AC2">
            <w:pPr>
              <w:keepLines/>
              <w:spacing w:line="276" w:lineRule="auto"/>
            </w:pPr>
            <w:r>
              <w:rPr>
                <w:b/>
                <w:bCs/>
                <w:color w:val="000000"/>
                <w:sz w:val="19"/>
                <w:szCs w:val="19"/>
              </w:rPr>
              <w:t>pp. 1–41</w:t>
            </w:r>
          </w:p>
        </w:tc>
      </w:tr>
      <w:tr w:rsidR="00B92E1C">
        <w:trPr>
          <w:cantSplit/>
        </w:trPr>
        <w:tc>
          <w:tcPr>
            <w:tcW w:w="1300" w:type="dxa"/>
            <w:tcMar>
              <w:top w:w="80" w:type="dxa"/>
              <w:left w:w="120" w:type="dxa"/>
              <w:bottom w:w="80" w:type="dxa"/>
              <w:right w:w="120" w:type="dxa"/>
            </w:tcMar>
          </w:tcPr>
          <w:p w:rsidR="00B92E1C" w:rsidRDefault="00AB4AC2">
            <w:pPr>
              <w:keepLines/>
              <w:spacing w:line="276" w:lineRule="auto"/>
            </w:pPr>
            <w:r>
              <w:rPr>
                <w:rFonts w:ascii="Georgia" w:eastAsia="Georgia" w:hAnsi="Georgia" w:cs="Georgia"/>
                <w:b/>
                <w:bCs/>
                <w:color w:val="000000"/>
                <w:sz w:val="26"/>
                <w:szCs w:val="26"/>
              </w:rPr>
              <w:t>2</w:t>
            </w:r>
          </w:p>
        </w:tc>
        <w:tc>
          <w:tcPr>
            <w:tcW w:w="3000" w:type="dxa"/>
            <w:tcMar>
              <w:top w:w="80" w:type="dxa"/>
              <w:left w:w="120" w:type="dxa"/>
              <w:bottom w:w="80" w:type="dxa"/>
              <w:right w:w="120" w:type="dxa"/>
            </w:tcMar>
          </w:tcPr>
          <w:p w:rsidR="00B92E1C" w:rsidRDefault="00AB4AC2">
            <w:pPr>
              <w:keepLines/>
              <w:spacing w:line="276" w:lineRule="auto"/>
            </w:pPr>
            <w:r>
              <w:rPr>
                <w:color w:val="000000"/>
                <w:sz w:val="19"/>
                <w:szCs w:val="19"/>
              </w:rPr>
              <w:t>First Contact</w:t>
            </w:r>
          </w:p>
        </w:tc>
        <w:tc>
          <w:tcPr>
            <w:tcW w:w="3080" w:type="dxa"/>
            <w:tcMar>
              <w:top w:w="80" w:type="dxa"/>
              <w:left w:w="120" w:type="dxa"/>
              <w:bottom w:w="80" w:type="dxa"/>
              <w:right w:w="120" w:type="dxa"/>
            </w:tcMar>
          </w:tcPr>
          <w:p w:rsidR="00B92E1C" w:rsidRDefault="00AB4AC2">
            <w:pPr>
              <w:keepLines/>
              <w:spacing w:line="276" w:lineRule="auto"/>
            </w:pPr>
            <w:r>
              <w:rPr>
                <w:color w:val="000000"/>
                <w:sz w:val="19"/>
                <w:szCs w:val="19"/>
              </w:rPr>
              <w:t>Chapters 6–12</w:t>
            </w:r>
          </w:p>
        </w:tc>
        <w:tc>
          <w:tcPr>
            <w:tcW w:w="2700" w:type="dxa"/>
            <w:tcMar>
              <w:top w:w="80" w:type="dxa"/>
              <w:left w:w="120" w:type="dxa"/>
              <w:bottom w:w="80" w:type="dxa"/>
              <w:right w:w="120" w:type="dxa"/>
            </w:tcMar>
          </w:tcPr>
          <w:p w:rsidR="00B92E1C" w:rsidRDefault="00AB4AC2">
            <w:pPr>
              <w:keepLines/>
              <w:spacing w:line="276" w:lineRule="auto"/>
            </w:pPr>
            <w:r>
              <w:rPr>
                <w:b/>
                <w:bCs/>
                <w:color w:val="000000"/>
                <w:sz w:val="19"/>
                <w:szCs w:val="19"/>
              </w:rPr>
              <w:t>pp. 42–68</w:t>
            </w:r>
          </w:p>
        </w:tc>
      </w:tr>
      <w:tr w:rsidR="00B92E1C">
        <w:trPr>
          <w:cantSplit/>
        </w:trPr>
        <w:tc>
          <w:tcPr>
            <w:tcW w:w="1300" w:type="dxa"/>
            <w:tcMar>
              <w:top w:w="80" w:type="dxa"/>
              <w:left w:w="120" w:type="dxa"/>
              <w:bottom w:w="80" w:type="dxa"/>
              <w:right w:w="120" w:type="dxa"/>
            </w:tcMar>
          </w:tcPr>
          <w:p w:rsidR="00B92E1C" w:rsidRDefault="00AB4AC2">
            <w:pPr>
              <w:keepLines/>
              <w:spacing w:line="276" w:lineRule="auto"/>
            </w:pPr>
            <w:r>
              <w:rPr>
                <w:rFonts w:ascii="Georgia" w:eastAsia="Georgia" w:hAnsi="Georgia" w:cs="Georgia"/>
                <w:b/>
                <w:bCs/>
                <w:color w:val="000000"/>
                <w:sz w:val="26"/>
                <w:szCs w:val="26"/>
              </w:rPr>
              <w:t>3</w:t>
            </w:r>
          </w:p>
        </w:tc>
        <w:tc>
          <w:tcPr>
            <w:tcW w:w="3000" w:type="dxa"/>
            <w:tcMar>
              <w:top w:w="80" w:type="dxa"/>
              <w:left w:w="120" w:type="dxa"/>
              <w:bottom w:w="80" w:type="dxa"/>
              <w:right w:w="120" w:type="dxa"/>
            </w:tcMar>
          </w:tcPr>
          <w:p w:rsidR="00B92E1C" w:rsidRDefault="00AB4AC2">
            <w:pPr>
              <w:keepLines/>
              <w:spacing w:line="276" w:lineRule="auto"/>
            </w:pPr>
            <w:r>
              <w:rPr>
                <w:color w:val="000000"/>
                <w:sz w:val="19"/>
                <w:szCs w:val="19"/>
              </w:rPr>
              <w:t>Research Mode</w:t>
            </w:r>
          </w:p>
        </w:tc>
        <w:tc>
          <w:tcPr>
            <w:tcW w:w="3080" w:type="dxa"/>
            <w:tcMar>
              <w:top w:w="80" w:type="dxa"/>
              <w:left w:w="120" w:type="dxa"/>
              <w:bottom w:w="80" w:type="dxa"/>
              <w:right w:w="120" w:type="dxa"/>
            </w:tcMar>
          </w:tcPr>
          <w:p w:rsidR="00B92E1C" w:rsidRDefault="00AB4AC2">
            <w:pPr>
              <w:keepLines/>
              <w:spacing w:line="276" w:lineRule="auto"/>
            </w:pPr>
            <w:r>
              <w:rPr>
                <w:color w:val="000000"/>
                <w:sz w:val="19"/>
                <w:szCs w:val="19"/>
              </w:rPr>
              <w:t>Chapters 13–19</w:t>
            </w:r>
          </w:p>
        </w:tc>
        <w:tc>
          <w:tcPr>
            <w:tcW w:w="2700" w:type="dxa"/>
            <w:tcMar>
              <w:top w:w="80" w:type="dxa"/>
              <w:left w:w="120" w:type="dxa"/>
              <w:bottom w:w="80" w:type="dxa"/>
              <w:right w:w="120" w:type="dxa"/>
            </w:tcMar>
          </w:tcPr>
          <w:p w:rsidR="00B92E1C" w:rsidRDefault="00AB4AC2">
            <w:pPr>
              <w:keepLines/>
              <w:spacing w:line="276" w:lineRule="auto"/>
            </w:pPr>
            <w:r>
              <w:rPr>
                <w:b/>
                <w:bCs/>
                <w:color w:val="000000"/>
                <w:sz w:val="19"/>
                <w:szCs w:val="19"/>
              </w:rPr>
              <w:t>pp. 69–107</w:t>
            </w:r>
          </w:p>
        </w:tc>
      </w:tr>
      <w:tr w:rsidR="00B92E1C">
        <w:trPr>
          <w:cantSplit/>
        </w:trPr>
        <w:tc>
          <w:tcPr>
            <w:tcW w:w="1300" w:type="dxa"/>
            <w:tcMar>
              <w:top w:w="80" w:type="dxa"/>
              <w:left w:w="120" w:type="dxa"/>
              <w:bottom w:w="80" w:type="dxa"/>
              <w:right w:w="120" w:type="dxa"/>
            </w:tcMar>
          </w:tcPr>
          <w:p w:rsidR="00B92E1C" w:rsidRDefault="00AB4AC2">
            <w:pPr>
              <w:keepLines/>
              <w:spacing w:line="276" w:lineRule="auto"/>
            </w:pPr>
            <w:r>
              <w:rPr>
                <w:rFonts w:ascii="Georgia" w:eastAsia="Georgia" w:hAnsi="Georgia" w:cs="Georgia"/>
                <w:b/>
                <w:bCs/>
                <w:color w:val="000000"/>
                <w:sz w:val="26"/>
                <w:szCs w:val="26"/>
              </w:rPr>
              <w:t>4</w:t>
            </w:r>
          </w:p>
        </w:tc>
        <w:tc>
          <w:tcPr>
            <w:tcW w:w="3000" w:type="dxa"/>
            <w:tcMar>
              <w:top w:w="80" w:type="dxa"/>
              <w:left w:w="120" w:type="dxa"/>
              <w:bottom w:w="80" w:type="dxa"/>
              <w:right w:w="120" w:type="dxa"/>
            </w:tcMar>
          </w:tcPr>
          <w:p w:rsidR="00B92E1C" w:rsidRDefault="00AB4AC2">
            <w:pPr>
              <w:keepLines/>
              <w:spacing w:line="276" w:lineRule="auto"/>
            </w:pPr>
            <w:r>
              <w:rPr>
                <w:color w:val="000000"/>
                <w:sz w:val="19"/>
                <w:szCs w:val="19"/>
              </w:rPr>
              <w:t>Hard Truths</w:t>
            </w:r>
          </w:p>
        </w:tc>
        <w:tc>
          <w:tcPr>
            <w:tcW w:w="3080" w:type="dxa"/>
            <w:tcMar>
              <w:top w:w="80" w:type="dxa"/>
              <w:left w:w="120" w:type="dxa"/>
              <w:bottom w:w="80" w:type="dxa"/>
              <w:right w:w="120" w:type="dxa"/>
            </w:tcMar>
          </w:tcPr>
          <w:p w:rsidR="00B92E1C" w:rsidRDefault="00AB4AC2">
            <w:pPr>
              <w:keepLines/>
              <w:spacing w:line="276" w:lineRule="auto"/>
            </w:pPr>
            <w:r>
              <w:rPr>
                <w:color w:val="000000"/>
                <w:sz w:val="19"/>
                <w:szCs w:val="19"/>
              </w:rPr>
              <w:t>Chapters 20–25</w:t>
            </w:r>
          </w:p>
        </w:tc>
        <w:tc>
          <w:tcPr>
            <w:tcW w:w="2700" w:type="dxa"/>
            <w:tcMar>
              <w:top w:w="80" w:type="dxa"/>
              <w:left w:w="120" w:type="dxa"/>
              <w:bottom w:w="80" w:type="dxa"/>
              <w:right w:w="120" w:type="dxa"/>
            </w:tcMar>
          </w:tcPr>
          <w:p w:rsidR="00B92E1C" w:rsidRDefault="00AB4AC2">
            <w:pPr>
              <w:keepLines/>
              <w:spacing w:line="276" w:lineRule="auto"/>
            </w:pPr>
            <w:r>
              <w:rPr>
                <w:b/>
                <w:bCs/>
                <w:color w:val="000000"/>
                <w:sz w:val="19"/>
                <w:szCs w:val="19"/>
              </w:rPr>
              <w:t>pp. 108–145</w:t>
            </w:r>
          </w:p>
        </w:tc>
      </w:tr>
      <w:tr w:rsidR="00B92E1C">
        <w:trPr>
          <w:cantSplit/>
        </w:trPr>
        <w:tc>
          <w:tcPr>
            <w:tcW w:w="1300" w:type="dxa"/>
            <w:tcMar>
              <w:top w:w="80" w:type="dxa"/>
              <w:left w:w="120" w:type="dxa"/>
              <w:bottom w:w="80" w:type="dxa"/>
              <w:right w:w="120" w:type="dxa"/>
            </w:tcMar>
          </w:tcPr>
          <w:p w:rsidR="00B92E1C" w:rsidRDefault="00AB4AC2">
            <w:pPr>
              <w:keepLines/>
              <w:spacing w:line="276" w:lineRule="auto"/>
            </w:pPr>
            <w:r>
              <w:rPr>
                <w:rFonts w:ascii="Georgia" w:eastAsia="Georgia" w:hAnsi="Georgia" w:cs="Georgia"/>
                <w:b/>
                <w:bCs/>
                <w:color w:val="000000"/>
                <w:sz w:val="26"/>
                <w:szCs w:val="26"/>
              </w:rPr>
              <w:t>5</w:t>
            </w:r>
          </w:p>
        </w:tc>
        <w:tc>
          <w:tcPr>
            <w:tcW w:w="3000" w:type="dxa"/>
            <w:tcMar>
              <w:top w:w="80" w:type="dxa"/>
              <w:left w:w="120" w:type="dxa"/>
              <w:bottom w:w="80" w:type="dxa"/>
              <w:right w:w="120" w:type="dxa"/>
            </w:tcMar>
          </w:tcPr>
          <w:p w:rsidR="00B92E1C" w:rsidRDefault="00AB4AC2">
            <w:pPr>
              <w:keepLines/>
              <w:spacing w:line="276" w:lineRule="auto"/>
            </w:pPr>
            <w:r>
              <w:rPr>
                <w:color w:val="000000"/>
                <w:sz w:val="19"/>
                <w:szCs w:val="19"/>
              </w:rPr>
              <w:t>The Case Breaks</w:t>
            </w:r>
          </w:p>
        </w:tc>
        <w:tc>
          <w:tcPr>
            <w:tcW w:w="3080" w:type="dxa"/>
            <w:tcMar>
              <w:top w:w="80" w:type="dxa"/>
              <w:left w:w="120" w:type="dxa"/>
              <w:bottom w:w="80" w:type="dxa"/>
              <w:right w:w="120" w:type="dxa"/>
            </w:tcMar>
          </w:tcPr>
          <w:p w:rsidR="00B92E1C" w:rsidRDefault="00AB4AC2">
            <w:pPr>
              <w:keepLines/>
              <w:spacing w:line="276" w:lineRule="auto"/>
            </w:pPr>
            <w:r>
              <w:rPr>
                <w:color w:val="000000"/>
                <w:sz w:val="19"/>
                <w:szCs w:val="19"/>
              </w:rPr>
              <w:t>Chapters 26–31</w:t>
            </w:r>
          </w:p>
        </w:tc>
        <w:tc>
          <w:tcPr>
            <w:tcW w:w="2700" w:type="dxa"/>
            <w:tcMar>
              <w:top w:w="80" w:type="dxa"/>
              <w:left w:w="120" w:type="dxa"/>
              <w:bottom w:w="80" w:type="dxa"/>
              <w:right w:w="120" w:type="dxa"/>
            </w:tcMar>
          </w:tcPr>
          <w:p w:rsidR="00B92E1C" w:rsidRDefault="00AB4AC2">
            <w:pPr>
              <w:keepLines/>
              <w:spacing w:line="276" w:lineRule="auto"/>
            </w:pPr>
            <w:r>
              <w:rPr>
                <w:b/>
                <w:bCs/>
                <w:color w:val="000000"/>
                <w:sz w:val="19"/>
                <w:szCs w:val="19"/>
              </w:rPr>
              <w:t>pp. 146–176</w:t>
            </w:r>
          </w:p>
        </w:tc>
      </w:tr>
      <w:tr w:rsidR="00B92E1C">
        <w:trPr>
          <w:cantSplit/>
        </w:trPr>
        <w:tc>
          <w:tcPr>
            <w:tcW w:w="1300" w:type="dxa"/>
            <w:tcMar>
              <w:top w:w="80" w:type="dxa"/>
              <w:left w:w="120" w:type="dxa"/>
              <w:bottom w:w="80" w:type="dxa"/>
              <w:right w:w="120" w:type="dxa"/>
            </w:tcMar>
          </w:tcPr>
          <w:p w:rsidR="00B92E1C" w:rsidRDefault="00AB4AC2">
            <w:pPr>
              <w:keepLines/>
              <w:spacing w:line="276" w:lineRule="auto"/>
            </w:pPr>
            <w:r>
              <w:rPr>
                <w:rFonts w:ascii="Georgia" w:eastAsia="Georgia" w:hAnsi="Georgia" w:cs="Georgia"/>
                <w:b/>
                <w:bCs/>
                <w:color w:val="000000"/>
                <w:sz w:val="26"/>
                <w:szCs w:val="26"/>
              </w:rPr>
              <w:t>6</w:t>
            </w:r>
          </w:p>
        </w:tc>
        <w:tc>
          <w:tcPr>
            <w:tcW w:w="3000" w:type="dxa"/>
            <w:tcMar>
              <w:top w:w="80" w:type="dxa"/>
              <w:left w:w="120" w:type="dxa"/>
              <w:bottom w:w="80" w:type="dxa"/>
              <w:right w:w="120" w:type="dxa"/>
            </w:tcMar>
          </w:tcPr>
          <w:p w:rsidR="00B92E1C" w:rsidRDefault="00AB4AC2">
            <w:pPr>
              <w:keepLines/>
              <w:spacing w:line="276" w:lineRule="auto"/>
            </w:pPr>
            <w:r>
              <w:rPr>
                <w:color w:val="000000"/>
                <w:sz w:val="19"/>
                <w:szCs w:val="19"/>
              </w:rPr>
              <w:t>Meeting River</w:t>
            </w:r>
          </w:p>
        </w:tc>
        <w:tc>
          <w:tcPr>
            <w:tcW w:w="3080" w:type="dxa"/>
            <w:tcMar>
              <w:top w:w="80" w:type="dxa"/>
              <w:left w:w="120" w:type="dxa"/>
              <w:bottom w:w="80" w:type="dxa"/>
              <w:right w:w="120" w:type="dxa"/>
            </w:tcMar>
          </w:tcPr>
          <w:p w:rsidR="00B92E1C" w:rsidRDefault="00AB4AC2">
            <w:pPr>
              <w:keepLines/>
              <w:spacing w:line="276" w:lineRule="auto"/>
            </w:pPr>
            <w:r>
              <w:rPr>
                <w:color w:val="000000"/>
                <w:sz w:val="19"/>
                <w:szCs w:val="19"/>
              </w:rPr>
              <w:t>Chapter 32–Epilogue</w:t>
            </w:r>
          </w:p>
        </w:tc>
        <w:tc>
          <w:tcPr>
            <w:tcW w:w="2700" w:type="dxa"/>
            <w:tcMar>
              <w:top w:w="80" w:type="dxa"/>
              <w:left w:w="120" w:type="dxa"/>
              <w:bottom w:w="80" w:type="dxa"/>
              <w:right w:w="120" w:type="dxa"/>
            </w:tcMar>
          </w:tcPr>
          <w:p w:rsidR="00B92E1C" w:rsidRDefault="00AB4AC2">
            <w:pPr>
              <w:keepLines/>
              <w:spacing w:line="276" w:lineRule="auto"/>
            </w:pPr>
            <w:r>
              <w:rPr>
                <w:b/>
                <w:bCs/>
                <w:color w:val="000000"/>
                <w:sz w:val="19"/>
                <w:szCs w:val="19"/>
              </w:rPr>
              <w:t>pp. 177–210</w:t>
            </w:r>
          </w:p>
        </w:tc>
      </w:tr>
    </w:tbl>
    <w:p w:rsidR="00B92E1C" w:rsidRDefault="00B92E1C">
      <w:pPr>
        <w:pageBreakBefore/>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000"/>
        <w:gridCol w:w="9080"/>
      </w:tblGrid>
      <w:tr w:rsidR="00B92E1C">
        <w:trPr>
          <w:cantSplit/>
        </w:trPr>
        <w:tc>
          <w:tcPr>
            <w:tcW w:w="1000" w:type="dxa"/>
            <w:tcBorders>
              <w:top w:val="none" w:sz="0" w:space="0" w:color="FFFFFF"/>
              <w:left w:val="none" w:sz="0" w:space="0" w:color="FFFFFF"/>
              <w:bottom w:val="none" w:sz="0" w:space="0" w:color="FFFFFF"/>
              <w:right w:val="none" w:sz="0" w:space="0" w:color="FFFFFF"/>
            </w:tcBorders>
            <w:shd w:val="clear" w:color="auto" w:fill="000000"/>
            <w:tcMar>
              <w:top w:w="80" w:type="dxa"/>
              <w:left w:w="120" w:type="dxa"/>
              <w:bottom w:w="80" w:type="dxa"/>
              <w:right w:w="120" w:type="dxa"/>
            </w:tcMar>
            <w:vAlign w:val="center"/>
          </w:tcPr>
          <w:p w:rsidR="00B92E1C" w:rsidRDefault="00AB4AC2">
            <w:pPr>
              <w:keepLines/>
              <w:spacing w:line="276" w:lineRule="auto"/>
              <w:jc w:val="center"/>
            </w:pPr>
            <w:r>
              <w:rPr>
                <w:rFonts w:ascii="Georgia" w:eastAsia="Georgia" w:hAnsi="Georgia" w:cs="Georgia"/>
                <w:b/>
                <w:bCs/>
                <w:color w:val="FFFFFF"/>
                <w:sz w:val="44"/>
                <w:szCs w:val="44"/>
              </w:rPr>
              <w:t>1</w:t>
            </w:r>
          </w:p>
        </w:tc>
        <w:tc>
          <w:tcPr>
            <w:tcW w:w="9080" w:type="dxa"/>
            <w:tcBorders>
              <w:top w:val="none" w:sz="0" w:space="0" w:color="FFFFFF"/>
              <w:left w:val="none" w:sz="0" w:space="0" w:color="FFFFFF"/>
              <w:bottom w:val="none" w:sz="0" w:space="0" w:color="FFFFFF"/>
              <w:right w:val="none" w:sz="0" w:space="0" w:color="FFFFFF"/>
            </w:tcBorders>
            <w:tcMar>
              <w:top w:w="80" w:type="dxa"/>
              <w:left w:w="220" w:type="dxa"/>
              <w:bottom w:w="80" w:type="dxa"/>
              <w:right w:w="220" w:type="dxa"/>
            </w:tcMar>
            <w:vAlign w:val="center"/>
          </w:tcPr>
          <w:p w:rsidR="00B92E1C" w:rsidRDefault="00AB4AC2">
            <w:pPr>
              <w:keepLines/>
              <w:spacing w:after="30" w:line="276" w:lineRule="auto"/>
            </w:pPr>
            <w:r>
              <w:rPr>
                <w:b/>
                <w:bCs/>
                <w:caps/>
                <w:color w:val="000000"/>
                <w:spacing w:val="20"/>
                <w:sz w:val="18"/>
                <w:szCs w:val="18"/>
              </w:rPr>
              <w:t>Section 1 · Prologue–Chapter 5 · pp. 1–41</w:t>
            </w:r>
          </w:p>
          <w:p w:rsidR="00B92E1C" w:rsidRDefault="00AB4AC2">
            <w:pPr>
              <w:pStyle w:val="Heading1"/>
            </w:pPr>
            <w:r>
              <w:t>Into the Mountains</w:t>
            </w:r>
          </w:p>
        </w:tc>
      </w:tr>
    </w:tbl>
    <w:p w:rsidR="00B92E1C" w:rsidRDefault="00B92E1C">
      <w:pPr>
        <w:pBdr>
          <w:bottom w:val="single" w:sz="24" w:space="0" w:color="000000"/>
        </w:pBdr>
        <w:spacing w:after="160"/>
      </w:pPr>
    </w:p>
    <w:tbl>
      <w:tblPr>
        <w:tblW w:w="100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10080"/>
      </w:tblGrid>
      <w:tr w:rsidR="00B92E1C">
        <w:trPr>
          <w:cantSplit/>
        </w:trPr>
        <w:tc>
          <w:tcPr>
            <w:tcW w:w="10080" w:type="dxa"/>
            <w:tcMar>
              <w:top w:w="120" w:type="dxa"/>
              <w:left w:w="180" w:type="dxa"/>
              <w:bottom w:w="120" w:type="dxa"/>
              <w:right w:w="180" w:type="dxa"/>
            </w:tcMar>
          </w:tcPr>
          <w:p w:rsidR="00B92E1C" w:rsidRDefault="00AB4AC2">
            <w:pPr>
              <w:keepLines/>
              <w:spacing w:after="60" w:line="276" w:lineRule="auto"/>
            </w:pPr>
            <w:r>
              <w:rPr>
                <w:b/>
                <w:bCs/>
                <w:color w:val="000000"/>
                <w:sz w:val="19"/>
                <w:szCs w:val="19"/>
              </w:rPr>
              <w:t>What happens:</w:t>
            </w:r>
            <w:r>
              <w:rPr>
                <w:color w:val="000000"/>
                <w:sz w:val="19"/>
                <w:szCs w:val="19"/>
              </w:rPr>
              <w:t xml:space="preserve"> A girl plays catch with a Bigfoot; River leaves on his quest; Dakota and Sidney find the cabin and flee a man with a gun.</w:t>
            </w:r>
          </w:p>
          <w:p w:rsidR="00B92E1C" w:rsidRDefault="00AB4AC2" w:rsidP="00D63F9C">
            <w:pPr>
              <w:keepLines/>
              <w:spacing w:line="276" w:lineRule="auto"/>
            </w:pPr>
            <w:r>
              <w:rPr>
                <w:b/>
                <w:bCs/>
                <w:color w:val="000000"/>
                <w:sz w:val="19"/>
                <w:szCs w:val="19"/>
              </w:rPr>
              <w:t>River’s chapters:</w:t>
            </w:r>
            <w:r>
              <w:rPr>
                <w:color w:val="000000"/>
                <w:sz w:val="19"/>
                <w:szCs w:val="19"/>
              </w:rPr>
              <w:t xml:space="preserve"> Chapters 1 and 5</w:t>
            </w:r>
            <w:r w:rsidR="00D63F9C">
              <w:rPr>
                <w:color w:val="000000"/>
                <w:sz w:val="19"/>
                <w:szCs w:val="19"/>
              </w:rPr>
              <w:tab/>
            </w:r>
            <w:r>
              <w:rPr>
                <w:b/>
                <w:bCs/>
                <w:color w:val="000000"/>
                <w:sz w:val="19"/>
                <w:szCs w:val="19"/>
              </w:rPr>
              <w:t>Quiz:</w:t>
            </w:r>
            <w:r>
              <w:rPr>
                <w:color w:val="000000"/>
                <w:sz w:val="19"/>
                <w:szCs w:val="19"/>
              </w:rPr>
              <w:t xml:space="preserve"> Quiz 1 in the Assessment Packet</w:t>
            </w:r>
          </w:p>
        </w:tc>
      </w:tr>
    </w:tbl>
    <w:p w:rsidR="00B92E1C" w:rsidRDefault="00AB4AC2">
      <w:pPr>
        <w:pStyle w:val="Heading2"/>
        <w:keepNext/>
        <w:spacing w:before="260" w:after="100"/>
      </w:pPr>
      <w:r>
        <w:t>Content heads-up</w:t>
      </w:r>
    </w:p>
    <w:p w:rsidR="00B92E1C" w:rsidRPr="00AB4AC2" w:rsidRDefault="00AB4AC2">
      <w:pPr>
        <w:pStyle w:val="ListParagraph"/>
        <w:keepLines/>
        <w:numPr>
          <w:ilvl w:val="0"/>
          <w:numId w:val="2"/>
        </w:numPr>
        <w:spacing w:after="60" w:line="276" w:lineRule="auto"/>
      </w:pPr>
      <w:r w:rsidRPr="00AB4AC2">
        <w:rPr>
          <w:color w:val="000000"/>
          <w:sz w:val="19"/>
          <w:szCs w:val="19"/>
        </w:rPr>
        <w:t xml:space="preserve">A man chases the kids from the cabin with a gun </w:t>
      </w:r>
      <w:r w:rsidRPr="00AB4AC2">
        <w:rPr>
          <w:b/>
          <w:bCs/>
          <w:color w:val="000000"/>
          <w:sz w:val="19"/>
          <w:szCs w:val="19"/>
        </w:rPr>
        <w:t>(p. 29)</w:t>
      </w:r>
    </w:p>
    <w:p w:rsidR="00B92E1C" w:rsidRPr="003C2128" w:rsidRDefault="00AB4AC2">
      <w:pPr>
        <w:pStyle w:val="ListParagraph"/>
        <w:keepLines/>
        <w:numPr>
          <w:ilvl w:val="0"/>
          <w:numId w:val="2"/>
        </w:numPr>
        <w:spacing w:after="60" w:line="276" w:lineRule="auto"/>
      </w:pPr>
      <w:r>
        <w:rPr>
          <w:color w:val="000000"/>
          <w:sz w:val="19"/>
          <w:szCs w:val="19"/>
        </w:rPr>
        <w:t xml:space="preserve">Sidney’s mother struggles with alcoholism, and Sidney’s father </w:t>
      </w:r>
      <w:r w:rsidR="00CD6CC5">
        <w:rPr>
          <w:color w:val="000000"/>
          <w:sz w:val="19"/>
          <w:szCs w:val="19"/>
        </w:rPr>
        <w:t>has</w:t>
      </w:r>
      <w:r>
        <w:rPr>
          <w:color w:val="000000"/>
          <w:sz w:val="19"/>
          <w:szCs w:val="19"/>
        </w:rPr>
        <w:t xml:space="preserve"> died </w:t>
      </w:r>
      <w:r w:rsidRPr="003C2128">
        <w:rPr>
          <w:b/>
          <w:bCs/>
          <w:color w:val="000000"/>
          <w:sz w:val="19"/>
          <w:szCs w:val="19"/>
        </w:rPr>
        <w:t>(pp. 18–19)</w:t>
      </w:r>
    </w:p>
    <w:p w:rsidR="00B92E1C" w:rsidRDefault="00AB4AC2">
      <w:pPr>
        <w:pStyle w:val="ListParagraph"/>
        <w:keepLines/>
        <w:numPr>
          <w:ilvl w:val="0"/>
          <w:numId w:val="2"/>
        </w:numPr>
        <w:spacing w:after="60" w:line="276" w:lineRule="auto"/>
      </w:pPr>
      <w:r>
        <w:rPr>
          <w:color w:val="000000"/>
          <w:sz w:val="19"/>
          <w:szCs w:val="19"/>
        </w:rPr>
        <w:t xml:space="preserve">River and Shade talk shyly about becoming mates </w:t>
      </w:r>
      <w:r w:rsidRPr="003C2128">
        <w:rPr>
          <w:color w:val="000000"/>
          <w:sz w:val="19"/>
          <w:szCs w:val="19"/>
        </w:rPr>
        <w:t xml:space="preserve">someday </w:t>
      </w:r>
      <w:r w:rsidRPr="003C2128">
        <w:rPr>
          <w:b/>
          <w:bCs/>
          <w:color w:val="000000"/>
          <w:sz w:val="19"/>
          <w:szCs w:val="19"/>
        </w:rPr>
        <w:t>(p. 11)</w:t>
      </w:r>
    </w:p>
    <w:p w:rsidR="00B92E1C" w:rsidRPr="003C2128" w:rsidRDefault="00AB4AC2">
      <w:pPr>
        <w:pStyle w:val="ListParagraph"/>
        <w:keepLines/>
        <w:numPr>
          <w:ilvl w:val="0"/>
          <w:numId w:val="2"/>
        </w:numPr>
        <w:spacing w:after="60" w:line="276" w:lineRule="auto"/>
      </w:pPr>
      <w:r>
        <w:rPr>
          <w:color w:val="000000"/>
          <w:sz w:val="19"/>
          <w:szCs w:val="19"/>
        </w:rPr>
        <w:t xml:space="preserve">Dakota prays; faith is part of who his family is </w:t>
      </w:r>
      <w:r w:rsidRPr="003C2128">
        <w:rPr>
          <w:b/>
          <w:bCs/>
          <w:color w:val="000000"/>
          <w:sz w:val="19"/>
          <w:szCs w:val="19"/>
        </w:rPr>
        <w:t>(p. 16)</w:t>
      </w:r>
    </w:p>
    <w:p w:rsidR="00B92E1C" w:rsidRDefault="00B92E1C">
      <w:pPr>
        <w:spacing w:after="120"/>
      </w:pPr>
    </w:p>
    <w:tbl>
      <w:tblPr>
        <w:tblW w:w="10080" w:type="dxa"/>
        <w:tblBorders>
          <w:top w:val="single" w:sz="24" w:space="0" w:color="000000"/>
          <w:left w:val="single" w:sz="24" w:space="0" w:color="000000"/>
          <w:bottom w:val="single" w:sz="24" w:space="0" w:color="000000"/>
          <w:right w:val="single" w:sz="24" w:space="0" w:color="000000"/>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80"/>
      </w:tblGrid>
      <w:tr w:rsidR="00B92E1C">
        <w:trPr>
          <w:cantSplit/>
        </w:trPr>
        <w:tc>
          <w:tcPr>
            <w:tcW w:w="10080" w:type="dxa"/>
            <w:tcMar>
              <w:top w:w="140" w:type="dxa"/>
              <w:left w:w="200" w:type="dxa"/>
              <w:bottom w:w="140" w:type="dxa"/>
              <w:right w:w="200" w:type="dxa"/>
            </w:tcMar>
          </w:tcPr>
          <w:p w:rsidR="00B92E1C" w:rsidRDefault="00AB4AC2">
            <w:pPr>
              <w:keepLines/>
              <w:spacing w:after="40" w:line="276" w:lineRule="auto"/>
            </w:pPr>
            <w:bookmarkStart w:id="0" w:name="_GoBack" w:colFirst="0" w:colLast="1"/>
            <w:r>
              <w:rPr>
                <w:rFonts w:ascii="Georgia" w:eastAsia="Georgia" w:hAnsi="Georgia" w:cs="Georgia"/>
                <w:b/>
                <w:bCs/>
                <w:color w:val="000000"/>
                <w:spacing w:val="30"/>
                <w:sz w:val="32"/>
                <w:szCs w:val="32"/>
              </w:rPr>
              <w:t>ANSWER KEY</w:t>
            </w:r>
            <w:r>
              <w:rPr>
                <w:b/>
                <w:bCs/>
                <w:color w:val="000000"/>
                <w:sz w:val="20"/>
                <w:szCs w:val="20"/>
              </w:rPr>
              <w:t xml:space="preserve">   Section 1 Field Journal entry</w:t>
            </w:r>
          </w:p>
          <w:p w:rsidR="00B92E1C" w:rsidRDefault="00AB4AC2">
            <w:pPr>
              <w:keepLines/>
              <w:spacing w:line="276" w:lineRule="auto"/>
            </w:pPr>
            <w:r>
              <w:rPr>
                <w:color w:val="000000"/>
                <w:sz w:val="18"/>
                <w:szCs w:val="18"/>
              </w:rPr>
              <w:t>Suggested answers for the Word Tracks, Reading Check, Field Notes, and Stop and Predict pages. Each question appears exactly as students see it, so you can also use these pages to lead a class discussion. Accept any answer students can support with the book.</w:t>
            </w:r>
          </w:p>
        </w:tc>
      </w:tr>
    </w:tbl>
    <w:bookmarkEnd w:id="0"/>
    <w:p w:rsidR="00B92E1C" w:rsidRDefault="00AB4AC2">
      <w:pPr>
        <w:pStyle w:val="Heading2"/>
        <w:keepNext/>
        <w:spacing w:before="260" w:after="100"/>
      </w:pPr>
      <w:r>
        <w:rPr>
          <w:noProof/>
        </w:rPr>
        <w:drawing>
          <wp:inline distT="0" distB="0" distL="0" distR="0">
            <wp:extent cx="247650" cy="247650"/>
            <wp:effectExtent l="0" t="0" r="0" b="0"/>
            <wp:docPr id="10"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47650" cy="247650"/>
                    </a:xfrm>
                    <a:prstGeom prst="rect">
                      <a:avLst/>
                    </a:prstGeom>
                  </pic:spPr>
                </pic:pic>
              </a:graphicData>
            </a:graphic>
          </wp:inline>
        </w:drawing>
      </w:r>
      <w:r>
        <w:rPr>
          <w:rFonts w:ascii="Verdana" w:eastAsia="Verdana" w:hAnsi="Verdana" w:cs="Verdana"/>
          <w:sz w:val="21"/>
          <w:szCs w:val="21"/>
        </w:rPr>
        <w:t xml:space="preserve">  </w:t>
      </w:r>
      <w:r>
        <w:t>Word Tracks key</w:t>
      </w:r>
    </w:p>
    <w:tbl>
      <w:tblPr>
        <w:tblW w:w="100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2400"/>
        <w:gridCol w:w="7680"/>
      </w:tblGrid>
      <w:tr w:rsidR="00B92E1C">
        <w:trPr>
          <w:cantSplit/>
          <w:tblHeader/>
        </w:trPr>
        <w:tc>
          <w:tcPr>
            <w:tcW w:w="2400" w:type="dxa"/>
            <w:tcMar>
              <w:top w:w="70" w:type="dxa"/>
              <w:left w:w="120" w:type="dxa"/>
              <w:bottom w:w="70" w:type="dxa"/>
              <w:right w:w="120" w:type="dxa"/>
            </w:tcMar>
          </w:tcPr>
          <w:p w:rsidR="00B92E1C" w:rsidRDefault="00AB4AC2">
            <w:pPr>
              <w:keepLines/>
              <w:spacing w:line="276" w:lineRule="auto"/>
            </w:pPr>
            <w:r>
              <w:rPr>
                <w:b/>
                <w:bCs/>
                <w:caps/>
                <w:color w:val="000000"/>
                <w:sz w:val="17"/>
                <w:szCs w:val="17"/>
              </w:rPr>
              <w:t>Word</w:t>
            </w:r>
          </w:p>
        </w:tc>
        <w:tc>
          <w:tcPr>
            <w:tcW w:w="7680" w:type="dxa"/>
            <w:tcMar>
              <w:top w:w="70" w:type="dxa"/>
              <w:left w:w="120" w:type="dxa"/>
              <w:bottom w:w="70" w:type="dxa"/>
              <w:right w:w="120" w:type="dxa"/>
            </w:tcMar>
          </w:tcPr>
          <w:p w:rsidR="00B92E1C" w:rsidRDefault="00AB4AC2">
            <w:pPr>
              <w:keepLines/>
              <w:spacing w:line="276" w:lineRule="auto"/>
            </w:pPr>
            <w:r>
              <w:rPr>
                <w:b/>
                <w:bCs/>
                <w:caps/>
                <w:color w:val="000000"/>
                <w:sz w:val="17"/>
                <w:szCs w:val="17"/>
              </w:rPr>
              <w:t>Meaning</w:t>
            </w:r>
          </w:p>
        </w:tc>
      </w:tr>
      <w:tr w:rsidR="00B92E1C">
        <w:trPr>
          <w:cantSplit/>
        </w:trPr>
        <w:tc>
          <w:tcPr>
            <w:tcW w:w="2400" w:type="dxa"/>
            <w:tcMar>
              <w:top w:w="80" w:type="dxa"/>
              <w:left w:w="120" w:type="dxa"/>
              <w:bottom w:w="80" w:type="dxa"/>
              <w:right w:w="120" w:type="dxa"/>
            </w:tcMar>
          </w:tcPr>
          <w:p w:rsidR="00B92E1C" w:rsidRDefault="00AB4AC2">
            <w:pPr>
              <w:keepLines/>
              <w:spacing w:line="276" w:lineRule="auto"/>
            </w:pPr>
            <w:r>
              <w:rPr>
                <w:b/>
                <w:bCs/>
                <w:color w:val="000000"/>
                <w:sz w:val="19"/>
                <w:szCs w:val="19"/>
              </w:rPr>
              <w:t>foreboding</w:t>
            </w:r>
          </w:p>
        </w:tc>
        <w:tc>
          <w:tcPr>
            <w:tcW w:w="7680" w:type="dxa"/>
            <w:tcMar>
              <w:top w:w="80" w:type="dxa"/>
              <w:left w:w="120" w:type="dxa"/>
              <w:bottom w:w="80" w:type="dxa"/>
              <w:right w:w="120" w:type="dxa"/>
            </w:tcMar>
          </w:tcPr>
          <w:p w:rsidR="00B92E1C" w:rsidRDefault="00AB4AC2">
            <w:pPr>
              <w:keepLines/>
              <w:spacing w:line="276" w:lineRule="auto"/>
            </w:pPr>
            <w:r>
              <w:rPr>
                <w:color w:val="000000"/>
                <w:sz w:val="19"/>
                <w:szCs w:val="19"/>
              </w:rPr>
              <w:t>Giving a feeling that something bad is about to happen</w:t>
            </w:r>
          </w:p>
        </w:tc>
      </w:tr>
      <w:tr w:rsidR="00B92E1C">
        <w:trPr>
          <w:cantSplit/>
        </w:trPr>
        <w:tc>
          <w:tcPr>
            <w:tcW w:w="2400" w:type="dxa"/>
            <w:tcMar>
              <w:top w:w="80" w:type="dxa"/>
              <w:left w:w="120" w:type="dxa"/>
              <w:bottom w:w="80" w:type="dxa"/>
              <w:right w:w="120" w:type="dxa"/>
            </w:tcMar>
          </w:tcPr>
          <w:p w:rsidR="00B92E1C" w:rsidRDefault="00AB4AC2">
            <w:pPr>
              <w:keepLines/>
              <w:spacing w:line="276" w:lineRule="auto"/>
            </w:pPr>
            <w:r>
              <w:rPr>
                <w:b/>
                <w:bCs/>
                <w:color w:val="000000"/>
                <w:sz w:val="19"/>
                <w:szCs w:val="19"/>
              </w:rPr>
              <w:t>hirsute</w:t>
            </w:r>
          </w:p>
        </w:tc>
        <w:tc>
          <w:tcPr>
            <w:tcW w:w="7680" w:type="dxa"/>
            <w:tcMar>
              <w:top w:w="80" w:type="dxa"/>
              <w:left w:w="120" w:type="dxa"/>
              <w:bottom w:w="80" w:type="dxa"/>
              <w:right w:w="120" w:type="dxa"/>
            </w:tcMar>
          </w:tcPr>
          <w:p w:rsidR="00B92E1C" w:rsidRDefault="00AB4AC2">
            <w:pPr>
              <w:keepLines/>
              <w:spacing w:line="276" w:lineRule="auto"/>
            </w:pPr>
            <w:r>
              <w:rPr>
                <w:color w:val="000000"/>
                <w:sz w:val="19"/>
                <w:szCs w:val="19"/>
              </w:rPr>
              <w:t>Hairy</w:t>
            </w:r>
          </w:p>
        </w:tc>
      </w:tr>
      <w:tr w:rsidR="00B92E1C">
        <w:trPr>
          <w:cantSplit/>
        </w:trPr>
        <w:tc>
          <w:tcPr>
            <w:tcW w:w="2400" w:type="dxa"/>
            <w:tcMar>
              <w:top w:w="80" w:type="dxa"/>
              <w:left w:w="120" w:type="dxa"/>
              <w:bottom w:w="80" w:type="dxa"/>
              <w:right w:w="120" w:type="dxa"/>
            </w:tcMar>
          </w:tcPr>
          <w:p w:rsidR="00B92E1C" w:rsidRDefault="00AB4AC2">
            <w:pPr>
              <w:keepLines/>
              <w:spacing w:line="276" w:lineRule="auto"/>
            </w:pPr>
            <w:r>
              <w:rPr>
                <w:b/>
                <w:bCs/>
                <w:color w:val="000000"/>
                <w:sz w:val="19"/>
                <w:szCs w:val="19"/>
              </w:rPr>
              <w:t>vigilant</w:t>
            </w:r>
          </w:p>
        </w:tc>
        <w:tc>
          <w:tcPr>
            <w:tcW w:w="7680" w:type="dxa"/>
            <w:tcMar>
              <w:top w:w="80" w:type="dxa"/>
              <w:left w:w="120" w:type="dxa"/>
              <w:bottom w:w="80" w:type="dxa"/>
              <w:right w:w="120" w:type="dxa"/>
            </w:tcMar>
          </w:tcPr>
          <w:p w:rsidR="00B92E1C" w:rsidRDefault="00AB4AC2">
            <w:pPr>
              <w:keepLines/>
              <w:spacing w:line="276" w:lineRule="auto"/>
            </w:pPr>
            <w:r>
              <w:rPr>
                <w:color w:val="000000"/>
                <w:sz w:val="19"/>
                <w:szCs w:val="19"/>
              </w:rPr>
              <w:t>Watchful and alert, especially for danger</w:t>
            </w:r>
          </w:p>
        </w:tc>
      </w:tr>
      <w:tr w:rsidR="00B92E1C">
        <w:trPr>
          <w:cantSplit/>
        </w:trPr>
        <w:tc>
          <w:tcPr>
            <w:tcW w:w="2400" w:type="dxa"/>
            <w:tcMar>
              <w:top w:w="80" w:type="dxa"/>
              <w:left w:w="120" w:type="dxa"/>
              <w:bottom w:w="80" w:type="dxa"/>
              <w:right w:w="120" w:type="dxa"/>
            </w:tcMar>
          </w:tcPr>
          <w:p w:rsidR="00B92E1C" w:rsidRDefault="00AB4AC2">
            <w:pPr>
              <w:keepLines/>
              <w:spacing w:line="276" w:lineRule="auto"/>
            </w:pPr>
            <w:r>
              <w:rPr>
                <w:b/>
                <w:bCs/>
                <w:color w:val="000000"/>
                <w:sz w:val="19"/>
                <w:szCs w:val="19"/>
              </w:rPr>
              <w:t>ungainly</w:t>
            </w:r>
          </w:p>
        </w:tc>
        <w:tc>
          <w:tcPr>
            <w:tcW w:w="7680" w:type="dxa"/>
            <w:tcMar>
              <w:top w:w="80" w:type="dxa"/>
              <w:left w:w="120" w:type="dxa"/>
              <w:bottom w:w="80" w:type="dxa"/>
              <w:right w:w="120" w:type="dxa"/>
            </w:tcMar>
          </w:tcPr>
          <w:p w:rsidR="00B92E1C" w:rsidRDefault="00AB4AC2">
            <w:pPr>
              <w:keepLines/>
              <w:spacing w:line="276" w:lineRule="auto"/>
            </w:pPr>
            <w:r>
              <w:rPr>
                <w:color w:val="000000"/>
                <w:sz w:val="19"/>
                <w:szCs w:val="19"/>
              </w:rPr>
              <w:t>Awkward and clumsy</w:t>
            </w:r>
          </w:p>
        </w:tc>
      </w:tr>
      <w:tr w:rsidR="00B92E1C">
        <w:trPr>
          <w:cantSplit/>
        </w:trPr>
        <w:tc>
          <w:tcPr>
            <w:tcW w:w="2400" w:type="dxa"/>
            <w:tcMar>
              <w:top w:w="80" w:type="dxa"/>
              <w:left w:w="120" w:type="dxa"/>
              <w:bottom w:w="80" w:type="dxa"/>
              <w:right w:w="120" w:type="dxa"/>
            </w:tcMar>
          </w:tcPr>
          <w:p w:rsidR="00B92E1C" w:rsidRDefault="00AB4AC2">
            <w:pPr>
              <w:keepLines/>
              <w:spacing w:line="276" w:lineRule="auto"/>
            </w:pPr>
            <w:r>
              <w:rPr>
                <w:b/>
                <w:bCs/>
                <w:color w:val="000000"/>
                <w:sz w:val="19"/>
                <w:szCs w:val="19"/>
              </w:rPr>
              <w:t>poultice</w:t>
            </w:r>
          </w:p>
        </w:tc>
        <w:tc>
          <w:tcPr>
            <w:tcW w:w="7680" w:type="dxa"/>
            <w:tcMar>
              <w:top w:w="80" w:type="dxa"/>
              <w:left w:w="120" w:type="dxa"/>
              <w:bottom w:w="80" w:type="dxa"/>
              <w:right w:w="120" w:type="dxa"/>
            </w:tcMar>
          </w:tcPr>
          <w:p w:rsidR="00B92E1C" w:rsidRDefault="00AB4AC2">
            <w:pPr>
              <w:keepLines/>
              <w:spacing w:line="276" w:lineRule="auto"/>
            </w:pPr>
            <w:r>
              <w:rPr>
                <w:color w:val="000000"/>
                <w:sz w:val="19"/>
                <w:szCs w:val="19"/>
              </w:rPr>
              <w:t>A soft, moist mass of plants or other material pressed onto a wound to help it heal</w:t>
            </w:r>
          </w:p>
        </w:tc>
      </w:tr>
      <w:tr w:rsidR="00B92E1C">
        <w:trPr>
          <w:cantSplit/>
        </w:trPr>
        <w:tc>
          <w:tcPr>
            <w:tcW w:w="2400" w:type="dxa"/>
            <w:tcMar>
              <w:top w:w="80" w:type="dxa"/>
              <w:left w:w="120" w:type="dxa"/>
              <w:bottom w:w="80" w:type="dxa"/>
              <w:right w:w="120" w:type="dxa"/>
            </w:tcMar>
          </w:tcPr>
          <w:p w:rsidR="00B92E1C" w:rsidRDefault="00AB4AC2">
            <w:pPr>
              <w:keepLines/>
              <w:spacing w:line="276" w:lineRule="auto"/>
            </w:pPr>
            <w:r>
              <w:rPr>
                <w:b/>
                <w:bCs/>
                <w:color w:val="000000"/>
                <w:sz w:val="19"/>
                <w:szCs w:val="19"/>
              </w:rPr>
              <w:t>transfixed</w:t>
            </w:r>
          </w:p>
        </w:tc>
        <w:tc>
          <w:tcPr>
            <w:tcW w:w="7680" w:type="dxa"/>
            <w:tcMar>
              <w:top w:w="80" w:type="dxa"/>
              <w:left w:w="120" w:type="dxa"/>
              <w:bottom w:w="80" w:type="dxa"/>
              <w:right w:w="120" w:type="dxa"/>
            </w:tcMar>
          </w:tcPr>
          <w:p w:rsidR="00B92E1C" w:rsidRDefault="00AB4AC2">
            <w:pPr>
              <w:keepLines/>
              <w:spacing w:line="276" w:lineRule="auto"/>
            </w:pPr>
            <w:r>
              <w:rPr>
                <w:color w:val="000000"/>
                <w:sz w:val="19"/>
                <w:szCs w:val="19"/>
              </w:rPr>
              <w:t>Frozen in place by amazement, wonder, or fear</w:t>
            </w:r>
          </w:p>
        </w:tc>
      </w:tr>
    </w:tbl>
    <w:p w:rsidR="00B92E1C" w:rsidRDefault="00AB4AC2">
      <w:pPr>
        <w:pStyle w:val="Heading2"/>
        <w:keepNext/>
        <w:spacing w:before="260" w:after="100"/>
      </w:pPr>
      <w:r>
        <w:rPr>
          <w:noProof/>
        </w:rPr>
        <w:drawing>
          <wp:inline distT="0" distB="0" distL="0" distR="0">
            <wp:extent cx="247650" cy="247650"/>
            <wp:effectExtent l="0" t="0" r="0" b="0"/>
            <wp:docPr id="11" name="mag" descr="mag icon" title="m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47650" cy="247650"/>
                    </a:xfrm>
                    <a:prstGeom prst="rect">
                      <a:avLst/>
                    </a:prstGeom>
                  </pic:spPr>
                </pic:pic>
              </a:graphicData>
            </a:graphic>
          </wp:inline>
        </w:drawing>
      </w:r>
      <w:r>
        <w:rPr>
          <w:rFonts w:ascii="Verdana" w:eastAsia="Verdana" w:hAnsi="Verdana" w:cs="Verdana"/>
          <w:sz w:val="21"/>
          <w:szCs w:val="21"/>
        </w:rPr>
        <w:t xml:space="preserve">  </w:t>
      </w:r>
      <w:r>
        <w:t>Reading Check: questions and suggested answers</w:t>
      </w:r>
    </w:p>
    <w:p w:rsidR="00B92E1C" w:rsidRDefault="00AB4AC2">
      <w:pPr>
        <w:pStyle w:val="ListParagraph"/>
        <w:keepLines/>
        <w:numPr>
          <w:ilvl w:val="0"/>
          <w:numId w:val="3"/>
        </w:numPr>
        <w:spacing w:after="80" w:line="276" w:lineRule="auto"/>
      </w:pPr>
      <w:r>
        <w:rPr>
          <w:b/>
          <w:bCs/>
          <w:color w:val="000000"/>
          <w:sz w:val="19"/>
          <w:szCs w:val="19"/>
        </w:rPr>
        <w:t>In the Prologue, the girl plays catch with a forest giant. What happens to her softball at the end?  (p. 4)</w:t>
      </w:r>
      <w:r>
        <w:rPr>
          <w:b/>
          <w:bCs/>
          <w:color w:val="000000"/>
          <w:sz w:val="19"/>
          <w:szCs w:val="19"/>
        </w:rPr>
        <w:br/>
      </w:r>
      <w:r>
        <w:rPr>
          <w:i/>
          <w:iCs/>
          <w:color w:val="000000"/>
          <w:sz w:val="19"/>
          <w:szCs w:val="19"/>
        </w:rPr>
        <w:t xml:space="preserve">Look for: </w:t>
      </w:r>
      <w:r>
        <w:rPr>
          <w:color w:val="000000"/>
          <w:sz w:val="19"/>
          <w:szCs w:val="19"/>
        </w:rPr>
        <w:t>The Bigfoot catches the ball but disappears with it when the dogs come barking.</w:t>
      </w:r>
    </w:p>
    <w:p w:rsidR="00B92E1C" w:rsidRDefault="00AB4AC2">
      <w:pPr>
        <w:pStyle w:val="ListParagraph"/>
        <w:keepLines/>
        <w:numPr>
          <w:ilvl w:val="0"/>
          <w:numId w:val="3"/>
        </w:numPr>
        <w:spacing w:after="80" w:line="276" w:lineRule="auto"/>
      </w:pPr>
      <w:r>
        <w:rPr>
          <w:b/>
          <w:bCs/>
          <w:color w:val="000000"/>
          <w:sz w:val="19"/>
          <w:szCs w:val="19"/>
        </w:rPr>
        <w:t>River asks the clan for permission to go on a quest. Why does he think learning about the Smallfeet matters as much as hiding from them?  (p. 11)</w:t>
      </w:r>
      <w:r>
        <w:rPr>
          <w:b/>
          <w:bCs/>
          <w:color w:val="000000"/>
          <w:sz w:val="19"/>
          <w:szCs w:val="19"/>
        </w:rPr>
        <w:br/>
      </w:r>
      <w:r>
        <w:rPr>
          <w:i/>
          <w:iCs/>
          <w:color w:val="000000"/>
          <w:sz w:val="19"/>
          <w:szCs w:val="19"/>
        </w:rPr>
        <w:t xml:space="preserve">Look for: </w:t>
      </w:r>
      <w:r>
        <w:rPr>
          <w:color w:val="000000"/>
          <w:sz w:val="19"/>
          <w:szCs w:val="19"/>
        </w:rPr>
        <w:t>The Smallfeet keep growing in number. If the clan stays ignorant, the decision will be made for them. River knows the stories of every tree and animal, but only one human story.</w:t>
      </w:r>
    </w:p>
    <w:p w:rsidR="00B92E1C" w:rsidRDefault="00AB4AC2">
      <w:pPr>
        <w:pStyle w:val="ListParagraph"/>
        <w:keepLines/>
        <w:numPr>
          <w:ilvl w:val="0"/>
          <w:numId w:val="3"/>
        </w:numPr>
        <w:spacing w:after="80" w:line="276" w:lineRule="auto"/>
      </w:pPr>
      <w:r>
        <w:rPr>
          <w:b/>
          <w:bCs/>
          <w:color w:val="000000"/>
          <w:sz w:val="19"/>
          <w:szCs w:val="19"/>
        </w:rPr>
        <w:lastRenderedPageBreak/>
        <w:t>Dakota says two people can experience the same thing in completely different ways. How are his ride and Sidney’s ride different?  (p. 22</w:t>
      </w:r>
      <w:proofErr w:type="gramStart"/>
      <w:r>
        <w:rPr>
          <w:b/>
          <w:bCs/>
          <w:color w:val="000000"/>
          <w:sz w:val="19"/>
          <w:szCs w:val="19"/>
        </w:rPr>
        <w:t>)</w:t>
      </w:r>
      <w:proofErr w:type="gramEnd"/>
      <w:r>
        <w:rPr>
          <w:b/>
          <w:bCs/>
          <w:color w:val="000000"/>
          <w:sz w:val="19"/>
          <w:szCs w:val="19"/>
        </w:rPr>
        <w:br/>
      </w:r>
      <w:r>
        <w:rPr>
          <w:i/>
          <w:iCs/>
          <w:color w:val="000000"/>
          <w:sz w:val="19"/>
          <w:szCs w:val="19"/>
        </w:rPr>
        <w:t xml:space="preserve">Look for: </w:t>
      </w:r>
      <w:r>
        <w:rPr>
          <w:color w:val="000000"/>
          <w:sz w:val="19"/>
          <w:szCs w:val="19"/>
        </w:rPr>
        <w:t>Dakota is hot, dusty, sneezing, and worried about getting lost; Sidney thinks it’s beautiful country.</w:t>
      </w:r>
    </w:p>
    <w:p w:rsidR="00B92E1C" w:rsidRDefault="00AB4AC2">
      <w:pPr>
        <w:pStyle w:val="ListParagraph"/>
        <w:keepLines/>
        <w:numPr>
          <w:ilvl w:val="0"/>
          <w:numId w:val="3"/>
        </w:numPr>
        <w:spacing w:after="80" w:line="276" w:lineRule="auto"/>
      </w:pPr>
      <w:r>
        <w:rPr>
          <w:b/>
          <w:bCs/>
          <w:color w:val="000000"/>
          <w:sz w:val="19"/>
          <w:szCs w:val="19"/>
        </w:rPr>
        <w:t>What clues in the cabin make Dakota think the people who lived there “didn’t plan to leave in the first place”?  (p. 28)</w:t>
      </w:r>
      <w:r>
        <w:rPr>
          <w:b/>
          <w:bCs/>
          <w:color w:val="000000"/>
          <w:sz w:val="19"/>
          <w:szCs w:val="19"/>
        </w:rPr>
        <w:br/>
      </w:r>
      <w:r>
        <w:rPr>
          <w:i/>
          <w:iCs/>
          <w:color w:val="000000"/>
          <w:sz w:val="19"/>
          <w:szCs w:val="19"/>
        </w:rPr>
        <w:t xml:space="preserve">Look for: </w:t>
      </w:r>
      <w:r>
        <w:rPr>
          <w:color w:val="000000"/>
          <w:sz w:val="19"/>
          <w:szCs w:val="19"/>
        </w:rPr>
        <w:t>Wildflowers still in a vase, food in the pantry, and belongings left behind, as if the people meant to come back.</w:t>
      </w:r>
    </w:p>
    <w:p w:rsidR="00B92E1C" w:rsidRDefault="00AB4AC2">
      <w:pPr>
        <w:pStyle w:val="ListParagraph"/>
        <w:keepLines/>
        <w:numPr>
          <w:ilvl w:val="0"/>
          <w:numId w:val="3"/>
        </w:numPr>
        <w:spacing w:after="80" w:line="276" w:lineRule="auto"/>
      </w:pPr>
      <w:r>
        <w:rPr>
          <w:b/>
          <w:bCs/>
          <w:color w:val="000000"/>
          <w:sz w:val="19"/>
          <w:szCs w:val="19"/>
        </w:rPr>
        <w:t>Dakota takes something from the cabin, and so does Sidney. What does each of them take? Why might these objects matter later?</w:t>
      </w:r>
      <w:r>
        <w:rPr>
          <w:b/>
          <w:bCs/>
          <w:color w:val="000000"/>
          <w:sz w:val="19"/>
          <w:szCs w:val="19"/>
        </w:rPr>
        <w:br/>
      </w:r>
      <w:r>
        <w:rPr>
          <w:i/>
          <w:iCs/>
          <w:color w:val="000000"/>
          <w:sz w:val="19"/>
          <w:szCs w:val="19"/>
        </w:rPr>
        <w:t xml:space="preserve">Look for: </w:t>
      </w:r>
      <w:r>
        <w:rPr>
          <w:color w:val="000000"/>
          <w:sz w:val="19"/>
          <w:szCs w:val="19"/>
        </w:rPr>
        <w:t>Dakota takes a carved Bigfoot figure; Sidney takes “JJ’s Journal.” Strong answers predict the journal will explain the cabin’s history.</w:t>
      </w:r>
    </w:p>
    <w:p w:rsidR="00B92E1C" w:rsidRDefault="00AB4AC2">
      <w:pPr>
        <w:pStyle w:val="Heading2"/>
        <w:keepNext/>
        <w:spacing w:before="260" w:after="100"/>
      </w:pPr>
      <w:r>
        <w:rPr>
          <w:noProof/>
        </w:rPr>
        <w:drawing>
          <wp:inline distT="0" distB="0" distL="0" distR="0">
            <wp:extent cx="247650" cy="247650"/>
            <wp:effectExtent l="0" t="0" r="0" b="0"/>
            <wp:docPr id="12" name="pencil" descr="pencil icon" title="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47650" cy="247650"/>
                    </a:xfrm>
                    <a:prstGeom prst="rect">
                      <a:avLst/>
                    </a:prstGeom>
                  </pic:spPr>
                </pic:pic>
              </a:graphicData>
            </a:graphic>
          </wp:inline>
        </w:drawing>
      </w:r>
      <w:r>
        <w:rPr>
          <w:rFonts w:ascii="Verdana" w:eastAsia="Verdana" w:hAnsi="Verdana" w:cs="Verdana"/>
          <w:sz w:val="21"/>
          <w:szCs w:val="21"/>
        </w:rPr>
        <w:t xml:space="preserve">  </w:t>
      </w:r>
      <w:r>
        <w:t>Field Notes</w:t>
      </w:r>
    </w:p>
    <w:p w:rsidR="00B92E1C" w:rsidRDefault="00AB4AC2">
      <w:pPr>
        <w:keepLines/>
        <w:spacing w:after="100" w:line="276" w:lineRule="auto"/>
      </w:pPr>
      <w:r>
        <w:rPr>
          <w:b/>
          <w:bCs/>
          <w:color w:val="000000"/>
          <w:sz w:val="19"/>
          <w:szCs w:val="19"/>
        </w:rPr>
        <w:t xml:space="preserve">Prompt: </w:t>
      </w:r>
      <w:r>
        <w:rPr>
          <w:color w:val="000000"/>
          <w:sz w:val="19"/>
          <w:szCs w:val="19"/>
        </w:rPr>
        <w:t>River’s clan calls humans “Smallfeet,” and to them, we’re the strange ones. Pick an everyday human activity, like eating lunch, riding a bike, or texting. Describe it from the point of view of a Bigfoot who has never seen it before.</w:t>
      </w:r>
      <w:r>
        <w:rPr>
          <w:b/>
          <w:bCs/>
          <w:color w:val="000000"/>
          <w:sz w:val="19"/>
          <w:szCs w:val="19"/>
        </w:rPr>
        <w:br/>
      </w:r>
      <w:r>
        <w:rPr>
          <w:i/>
          <w:iCs/>
          <w:color w:val="000000"/>
          <w:sz w:val="19"/>
          <w:szCs w:val="19"/>
        </w:rPr>
        <w:t xml:space="preserve">Look for: </w:t>
      </w:r>
      <w:r>
        <w:rPr>
          <w:color w:val="000000"/>
          <w:sz w:val="19"/>
          <w:szCs w:val="19"/>
        </w:rPr>
        <w:t>Look for students who describe the familiar as strange. For example, a student might describe texting as “tapping a small glowing stone until it buzzes back.” That’s perspective-taking.</w:t>
      </w:r>
    </w:p>
    <w:p w:rsidR="00B92E1C" w:rsidRDefault="00AB4AC2">
      <w:pPr>
        <w:pStyle w:val="Heading2"/>
        <w:keepNext/>
        <w:spacing w:before="260" w:after="100"/>
      </w:pPr>
      <w:r>
        <w:rPr>
          <w:noProof/>
        </w:rPr>
        <w:drawing>
          <wp:inline distT="0" distB="0" distL="0" distR="0">
            <wp:extent cx="323850" cy="190500"/>
            <wp:effectExtent l="0" t="0" r="0" b="0"/>
            <wp:docPr id="13" name="bino" descr="bino icon" title="b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323850" cy="190500"/>
                    </a:xfrm>
                    <a:prstGeom prst="rect">
                      <a:avLst/>
                    </a:prstGeom>
                  </pic:spPr>
                </pic:pic>
              </a:graphicData>
            </a:graphic>
          </wp:inline>
        </w:drawing>
      </w:r>
      <w:r>
        <w:rPr>
          <w:rFonts w:ascii="Verdana" w:eastAsia="Verdana" w:hAnsi="Verdana" w:cs="Verdana"/>
          <w:sz w:val="21"/>
          <w:szCs w:val="21"/>
        </w:rPr>
        <w:t xml:space="preserve">  </w:t>
      </w:r>
      <w:r>
        <w:t>Stop and Predict</w:t>
      </w:r>
    </w:p>
    <w:p w:rsidR="00B92E1C" w:rsidRDefault="00AB4AC2">
      <w:pPr>
        <w:keepLines/>
        <w:spacing w:after="100" w:line="276" w:lineRule="auto"/>
      </w:pPr>
      <w:r>
        <w:rPr>
          <w:b/>
          <w:bCs/>
          <w:color w:val="000000"/>
          <w:sz w:val="19"/>
          <w:szCs w:val="19"/>
        </w:rPr>
        <w:t xml:space="preserve">Prompt: </w:t>
      </w:r>
      <w:r>
        <w:rPr>
          <w:color w:val="000000"/>
          <w:sz w:val="19"/>
          <w:szCs w:val="19"/>
        </w:rPr>
        <w:t>Who do you think the girl in the Prologue grew up to be? What clues make you think so?</w:t>
      </w:r>
      <w:r>
        <w:rPr>
          <w:b/>
          <w:bCs/>
          <w:color w:val="000000"/>
          <w:sz w:val="19"/>
          <w:szCs w:val="19"/>
        </w:rPr>
        <w:br/>
      </w:r>
      <w:r>
        <w:rPr>
          <w:i/>
          <w:iCs/>
          <w:color w:val="000000"/>
          <w:sz w:val="19"/>
          <w:szCs w:val="19"/>
        </w:rPr>
        <w:t xml:space="preserve">Look for: </w:t>
      </w:r>
      <w:r>
        <w:rPr>
          <w:color w:val="000000"/>
          <w:sz w:val="19"/>
          <w:szCs w:val="19"/>
        </w:rPr>
        <w:t>Accept any reasoned answer. Many students will guess Dakota’s mom, which Chapter 11 confirms.</w:t>
      </w:r>
    </w:p>
    <w:p w:rsidR="00B92E1C" w:rsidRDefault="00B92E1C">
      <w:pPr>
        <w:spacing w:after="120"/>
      </w:pPr>
    </w:p>
    <w:p w:rsidR="00B92E1C" w:rsidRDefault="00AB4AC2">
      <w:pPr>
        <w:keepNext/>
        <w:pBdr>
          <w:bottom w:val="single" w:sz="18" w:space="0" w:color="000000"/>
        </w:pBdr>
        <w:spacing w:before="200" w:after="60"/>
      </w:pPr>
      <w:r>
        <w:rPr>
          <w:noProof/>
        </w:rPr>
        <w:drawing>
          <wp:inline distT="0" distB="0" distL="0" distR="0">
            <wp:extent cx="266700" cy="266700"/>
            <wp:effectExtent l="0" t="0" r="0" b="0"/>
            <wp:docPr id="14" name="bulb" descr="bulb icon" title="bu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66700" cy="266700"/>
                    </a:xfrm>
                    <a:prstGeom prst="rect">
                      <a:avLst/>
                    </a:prstGeom>
                  </pic:spPr>
                </pic:pic>
              </a:graphicData>
            </a:graphic>
          </wp:inline>
        </w:drawing>
      </w:r>
      <w:r>
        <w:rPr>
          <w:rFonts w:ascii="Georgia" w:eastAsia="Georgia" w:hAnsi="Georgia" w:cs="Georgia"/>
          <w:b/>
          <w:bCs/>
          <w:color w:val="000000"/>
          <w:sz w:val="34"/>
          <w:szCs w:val="34"/>
        </w:rPr>
        <w:t xml:space="preserve">  Lesson Ideas</w:t>
      </w:r>
    </w:p>
    <w:p w:rsidR="00B92E1C" w:rsidRDefault="00AB4AC2">
      <w:pPr>
        <w:pStyle w:val="Heading3"/>
        <w:keepNext/>
        <w:spacing w:before="180" w:after="80"/>
      </w:pPr>
      <w:r>
        <w:t>Cross-curricular: Washington geography</w:t>
      </w:r>
    </w:p>
    <w:p w:rsidR="00B92E1C" w:rsidRDefault="00AB4AC2">
      <w:pPr>
        <w:keepLines/>
        <w:spacing w:after="60" w:line="276" w:lineRule="auto"/>
      </w:pPr>
      <w:r>
        <w:rPr>
          <w:color w:val="000000"/>
          <w:sz w:val="19"/>
          <w:szCs w:val="19"/>
        </w:rPr>
        <w:t xml:space="preserve">Dakota explains how Columbia River dams send power west on giant transmission lines </w:t>
      </w:r>
      <w:r w:rsidRPr="003C2128">
        <w:rPr>
          <w:b/>
          <w:bCs/>
          <w:color w:val="000000"/>
          <w:sz w:val="19"/>
          <w:szCs w:val="19"/>
        </w:rPr>
        <w:t>(p. 2</w:t>
      </w:r>
      <w:r w:rsidR="003C2128">
        <w:rPr>
          <w:b/>
          <w:bCs/>
          <w:color w:val="000000"/>
          <w:sz w:val="19"/>
          <w:szCs w:val="19"/>
        </w:rPr>
        <w:t>2</w:t>
      </w:r>
      <w:r w:rsidRPr="003C2128">
        <w:rPr>
          <w:b/>
          <w:bCs/>
          <w:color w:val="000000"/>
          <w:sz w:val="19"/>
          <w:szCs w:val="19"/>
        </w:rPr>
        <w:t>)</w:t>
      </w:r>
      <w:r w:rsidRPr="003C2128">
        <w:rPr>
          <w:color w:val="000000"/>
          <w:sz w:val="19"/>
          <w:szCs w:val="19"/>
        </w:rPr>
        <w:t>.</w:t>
      </w:r>
      <w:r>
        <w:rPr>
          <w:color w:val="000000"/>
          <w:sz w:val="19"/>
          <w:szCs w:val="19"/>
        </w:rPr>
        <w:t xml:space="preserve"> Trace hydropower from an eastern Washington dam to a western Washington city, and discuss how the lines change the land River’s clan knows.</w:t>
      </w:r>
    </w:p>
    <w:p w:rsidR="00B92E1C" w:rsidRDefault="00AB4AC2">
      <w:pPr>
        <w:pStyle w:val="Heading3"/>
        <w:keepNext/>
        <w:spacing w:before="180" w:after="80"/>
      </w:pPr>
      <w:r>
        <w:t>Cross-curricular: Washington history</w:t>
      </w:r>
    </w:p>
    <w:p w:rsidR="00B92E1C" w:rsidRDefault="00AB4AC2">
      <w:pPr>
        <w:keepLines/>
        <w:spacing w:after="60" w:line="276" w:lineRule="auto"/>
      </w:pPr>
      <w:r>
        <w:rPr>
          <w:color w:val="000000"/>
          <w:sz w:val="19"/>
          <w:szCs w:val="19"/>
        </w:rPr>
        <w:t xml:space="preserve">The book touches on Leavenworth’s logging roots and its reinvention as a Bavarian-themed </w:t>
      </w:r>
      <w:r w:rsidRPr="003C2128">
        <w:rPr>
          <w:color w:val="000000"/>
          <w:sz w:val="19"/>
          <w:szCs w:val="19"/>
        </w:rPr>
        <w:t xml:space="preserve">town </w:t>
      </w:r>
      <w:r w:rsidRPr="003C2128">
        <w:rPr>
          <w:b/>
          <w:bCs/>
          <w:color w:val="000000"/>
          <w:sz w:val="19"/>
          <w:szCs w:val="19"/>
        </w:rPr>
        <w:t>(p. 1</w:t>
      </w:r>
      <w:r w:rsidR="003C2128" w:rsidRPr="003C2128">
        <w:rPr>
          <w:b/>
          <w:bCs/>
          <w:color w:val="000000"/>
          <w:sz w:val="19"/>
          <w:szCs w:val="19"/>
        </w:rPr>
        <w:t>3</w:t>
      </w:r>
      <w:r w:rsidRPr="003C2128">
        <w:rPr>
          <w:b/>
          <w:bCs/>
          <w:color w:val="000000"/>
          <w:sz w:val="19"/>
          <w:szCs w:val="19"/>
        </w:rPr>
        <w:t>)</w:t>
      </w:r>
      <w:r w:rsidRPr="003C2128">
        <w:rPr>
          <w:color w:val="000000"/>
          <w:sz w:val="19"/>
          <w:szCs w:val="19"/>
        </w:rPr>
        <w:t xml:space="preserve">. </w:t>
      </w:r>
      <w:proofErr w:type="gramStart"/>
      <w:r w:rsidRPr="003C2128">
        <w:rPr>
          <w:color w:val="000000"/>
          <w:sz w:val="19"/>
          <w:szCs w:val="19"/>
        </w:rPr>
        <w:t>Students</w:t>
      </w:r>
      <w:proofErr w:type="gramEnd"/>
      <w:r w:rsidRPr="003C2128">
        <w:rPr>
          <w:color w:val="000000"/>
          <w:sz w:val="19"/>
          <w:szCs w:val="19"/>
        </w:rPr>
        <w:t xml:space="preserve"> research how and why Leavenworth changed, and connect it to River’s worry about land</w:t>
      </w:r>
      <w:r>
        <w:rPr>
          <w:color w:val="000000"/>
          <w:sz w:val="19"/>
          <w:szCs w:val="19"/>
        </w:rPr>
        <w:t xml:space="preserve"> changing around his clan.</w:t>
      </w:r>
    </w:p>
    <w:p w:rsidR="00B92E1C" w:rsidRDefault="00AB4AC2">
      <w:pPr>
        <w:pStyle w:val="Heading2"/>
        <w:keepNext/>
        <w:spacing w:before="260" w:after="100"/>
      </w:pPr>
      <w:r>
        <w:rPr>
          <w:noProof/>
        </w:rPr>
        <w:drawing>
          <wp:inline distT="0" distB="0" distL="0" distR="0">
            <wp:extent cx="247650" cy="247650"/>
            <wp:effectExtent l="0" t="0" r="0" b="0"/>
            <wp:docPr id="15" name="badge" descr="badge icon" title="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47650" cy="247650"/>
                    </a:xfrm>
                    <a:prstGeom prst="rect">
                      <a:avLst/>
                    </a:prstGeom>
                  </pic:spPr>
                </pic:pic>
              </a:graphicData>
            </a:graphic>
          </wp:inline>
        </w:drawing>
      </w:r>
      <w:r>
        <w:rPr>
          <w:rFonts w:ascii="Verdana" w:eastAsia="Verdana" w:hAnsi="Verdana" w:cs="Verdana"/>
          <w:sz w:val="21"/>
          <w:szCs w:val="21"/>
        </w:rPr>
        <w:t xml:space="preserve">  </w:t>
      </w:r>
      <w:r>
        <w:t>Quiz 1 key</w:t>
      </w:r>
    </w:p>
    <w:tbl>
      <w:tblPr>
        <w:tblW w:w="100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1680"/>
        <w:gridCol w:w="1680"/>
        <w:gridCol w:w="1680"/>
        <w:gridCol w:w="1680"/>
        <w:gridCol w:w="1680"/>
        <w:gridCol w:w="1680"/>
      </w:tblGrid>
      <w:tr w:rsidR="00B92E1C">
        <w:trPr>
          <w:cantSplit/>
        </w:trPr>
        <w:tc>
          <w:tcPr>
            <w:tcW w:w="1680" w:type="dxa"/>
            <w:tcMar>
              <w:top w:w="50" w:type="dxa"/>
              <w:left w:w="120" w:type="dxa"/>
              <w:bottom w:w="50" w:type="dxa"/>
              <w:right w:w="120" w:type="dxa"/>
            </w:tcMar>
          </w:tcPr>
          <w:p w:rsidR="00B92E1C" w:rsidRDefault="00AB4AC2">
            <w:pPr>
              <w:keepLines/>
              <w:spacing w:line="276" w:lineRule="auto"/>
              <w:jc w:val="center"/>
            </w:pPr>
            <w:r>
              <w:rPr>
                <w:b/>
                <w:bCs/>
                <w:color w:val="000000"/>
                <w:sz w:val="17"/>
                <w:szCs w:val="17"/>
              </w:rPr>
              <w:t>1</w:t>
            </w:r>
          </w:p>
        </w:tc>
        <w:tc>
          <w:tcPr>
            <w:tcW w:w="1680" w:type="dxa"/>
            <w:tcMar>
              <w:top w:w="50" w:type="dxa"/>
              <w:left w:w="120" w:type="dxa"/>
              <w:bottom w:w="50" w:type="dxa"/>
              <w:right w:w="120" w:type="dxa"/>
            </w:tcMar>
          </w:tcPr>
          <w:p w:rsidR="00B92E1C" w:rsidRDefault="00AB4AC2">
            <w:pPr>
              <w:keepLines/>
              <w:spacing w:line="276" w:lineRule="auto"/>
              <w:jc w:val="center"/>
            </w:pPr>
            <w:r>
              <w:rPr>
                <w:b/>
                <w:bCs/>
                <w:color w:val="000000"/>
                <w:sz w:val="17"/>
                <w:szCs w:val="17"/>
              </w:rPr>
              <w:t>2</w:t>
            </w:r>
          </w:p>
        </w:tc>
        <w:tc>
          <w:tcPr>
            <w:tcW w:w="1680" w:type="dxa"/>
            <w:tcMar>
              <w:top w:w="50" w:type="dxa"/>
              <w:left w:w="120" w:type="dxa"/>
              <w:bottom w:w="50" w:type="dxa"/>
              <w:right w:w="120" w:type="dxa"/>
            </w:tcMar>
          </w:tcPr>
          <w:p w:rsidR="00B92E1C" w:rsidRDefault="00AB4AC2">
            <w:pPr>
              <w:keepLines/>
              <w:spacing w:line="276" w:lineRule="auto"/>
              <w:jc w:val="center"/>
            </w:pPr>
            <w:r>
              <w:rPr>
                <w:b/>
                <w:bCs/>
                <w:color w:val="000000"/>
                <w:sz w:val="17"/>
                <w:szCs w:val="17"/>
              </w:rPr>
              <w:t>3</w:t>
            </w:r>
          </w:p>
        </w:tc>
        <w:tc>
          <w:tcPr>
            <w:tcW w:w="1680" w:type="dxa"/>
            <w:tcMar>
              <w:top w:w="50" w:type="dxa"/>
              <w:left w:w="120" w:type="dxa"/>
              <w:bottom w:w="50" w:type="dxa"/>
              <w:right w:w="120" w:type="dxa"/>
            </w:tcMar>
          </w:tcPr>
          <w:p w:rsidR="00B92E1C" w:rsidRDefault="00AB4AC2">
            <w:pPr>
              <w:keepLines/>
              <w:spacing w:line="276" w:lineRule="auto"/>
              <w:jc w:val="center"/>
            </w:pPr>
            <w:r>
              <w:rPr>
                <w:b/>
                <w:bCs/>
                <w:color w:val="000000"/>
                <w:sz w:val="17"/>
                <w:szCs w:val="17"/>
              </w:rPr>
              <w:t>4</w:t>
            </w:r>
          </w:p>
        </w:tc>
        <w:tc>
          <w:tcPr>
            <w:tcW w:w="1680" w:type="dxa"/>
            <w:tcMar>
              <w:top w:w="50" w:type="dxa"/>
              <w:left w:w="120" w:type="dxa"/>
              <w:bottom w:w="50" w:type="dxa"/>
              <w:right w:w="120" w:type="dxa"/>
            </w:tcMar>
          </w:tcPr>
          <w:p w:rsidR="00B92E1C" w:rsidRDefault="00AB4AC2">
            <w:pPr>
              <w:keepLines/>
              <w:spacing w:line="276" w:lineRule="auto"/>
              <w:jc w:val="center"/>
            </w:pPr>
            <w:r>
              <w:rPr>
                <w:b/>
                <w:bCs/>
                <w:color w:val="000000"/>
                <w:sz w:val="17"/>
                <w:szCs w:val="17"/>
              </w:rPr>
              <w:t>5</w:t>
            </w:r>
          </w:p>
        </w:tc>
        <w:tc>
          <w:tcPr>
            <w:tcW w:w="1680" w:type="dxa"/>
            <w:tcMar>
              <w:top w:w="50" w:type="dxa"/>
              <w:left w:w="120" w:type="dxa"/>
              <w:bottom w:w="50" w:type="dxa"/>
              <w:right w:w="120" w:type="dxa"/>
            </w:tcMar>
          </w:tcPr>
          <w:p w:rsidR="00B92E1C" w:rsidRDefault="00AB4AC2">
            <w:pPr>
              <w:keepLines/>
              <w:spacing w:line="276" w:lineRule="auto"/>
              <w:jc w:val="center"/>
            </w:pPr>
            <w:r>
              <w:rPr>
                <w:b/>
                <w:bCs/>
                <w:color w:val="000000"/>
                <w:sz w:val="17"/>
                <w:szCs w:val="17"/>
              </w:rPr>
              <w:t>6</w:t>
            </w:r>
          </w:p>
        </w:tc>
      </w:tr>
      <w:tr w:rsidR="00B92E1C">
        <w:trPr>
          <w:cantSplit/>
        </w:trPr>
        <w:tc>
          <w:tcPr>
            <w:tcW w:w="1680" w:type="dxa"/>
            <w:tcMar>
              <w:top w:w="60" w:type="dxa"/>
              <w:left w:w="120" w:type="dxa"/>
              <w:bottom w:w="60" w:type="dxa"/>
              <w:right w:w="120" w:type="dxa"/>
            </w:tcMar>
          </w:tcPr>
          <w:p w:rsidR="00B92E1C" w:rsidRDefault="00AB4AC2">
            <w:pPr>
              <w:keepLines/>
              <w:spacing w:line="276" w:lineRule="auto"/>
              <w:jc w:val="center"/>
            </w:pPr>
            <w:r>
              <w:rPr>
                <w:rFonts w:ascii="Georgia" w:eastAsia="Georgia" w:hAnsi="Georgia" w:cs="Georgia"/>
                <w:b/>
                <w:bCs/>
                <w:color w:val="000000"/>
                <w:sz w:val="28"/>
                <w:szCs w:val="28"/>
              </w:rPr>
              <w:t>B</w:t>
            </w:r>
          </w:p>
        </w:tc>
        <w:tc>
          <w:tcPr>
            <w:tcW w:w="1680" w:type="dxa"/>
            <w:tcMar>
              <w:top w:w="60" w:type="dxa"/>
              <w:left w:w="120" w:type="dxa"/>
              <w:bottom w:w="60" w:type="dxa"/>
              <w:right w:w="120" w:type="dxa"/>
            </w:tcMar>
          </w:tcPr>
          <w:p w:rsidR="00B92E1C" w:rsidRDefault="00AB4AC2">
            <w:pPr>
              <w:keepLines/>
              <w:spacing w:line="276" w:lineRule="auto"/>
              <w:jc w:val="center"/>
            </w:pPr>
            <w:r>
              <w:rPr>
                <w:rFonts w:ascii="Georgia" w:eastAsia="Georgia" w:hAnsi="Georgia" w:cs="Georgia"/>
                <w:b/>
                <w:bCs/>
                <w:color w:val="000000"/>
                <w:sz w:val="28"/>
                <w:szCs w:val="28"/>
              </w:rPr>
              <w:t>C</w:t>
            </w:r>
          </w:p>
        </w:tc>
        <w:tc>
          <w:tcPr>
            <w:tcW w:w="1680" w:type="dxa"/>
            <w:tcMar>
              <w:top w:w="60" w:type="dxa"/>
              <w:left w:w="120" w:type="dxa"/>
              <w:bottom w:w="60" w:type="dxa"/>
              <w:right w:w="120" w:type="dxa"/>
            </w:tcMar>
          </w:tcPr>
          <w:p w:rsidR="00B92E1C" w:rsidRDefault="00AB4AC2">
            <w:pPr>
              <w:keepLines/>
              <w:spacing w:line="276" w:lineRule="auto"/>
              <w:jc w:val="center"/>
            </w:pPr>
            <w:r>
              <w:rPr>
                <w:rFonts w:ascii="Georgia" w:eastAsia="Georgia" w:hAnsi="Georgia" w:cs="Georgia"/>
                <w:b/>
                <w:bCs/>
                <w:color w:val="000000"/>
                <w:sz w:val="28"/>
                <w:szCs w:val="28"/>
              </w:rPr>
              <w:t>A</w:t>
            </w:r>
          </w:p>
        </w:tc>
        <w:tc>
          <w:tcPr>
            <w:tcW w:w="1680" w:type="dxa"/>
            <w:tcMar>
              <w:top w:w="60" w:type="dxa"/>
              <w:left w:w="120" w:type="dxa"/>
              <w:bottom w:w="60" w:type="dxa"/>
              <w:right w:w="120" w:type="dxa"/>
            </w:tcMar>
          </w:tcPr>
          <w:p w:rsidR="00B92E1C" w:rsidRDefault="00AB4AC2">
            <w:pPr>
              <w:keepLines/>
              <w:spacing w:line="276" w:lineRule="auto"/>
              <w:jc w:val="center"/>
            </w:pPr>
            <w:r>
              <w:rPr>
                <w:rFonts w:ascii="Georgia" w:eastAsia="Georgia" w:hAnsi="Georgia" w:cs="Georgia"/>
                <w:b/>
                <w:bCs/>
                <w:color w:val="000000"/>
                <w:sz w:val="28"/>
                <w:szCs w:val="28"/>
              </w:rPr>
              <w:t>C</w:t>
            </w:r>
          </w:p>
        </w:tc>
        <w:tc>
          <w:tcPr>
            <w:tcW w:w="1680" w:type="dxa"/>
            <w:tcMar>
              <w:top w:w="60" w:type="dxa"/>
              <w:left w:w="120" w:type="dxa"/>
              <w:bottom w:w="60" w:type="dxa"/>
              <w:right w:w="120" w:type="dxa"/>
            </w:tcMar>
          </w:tcPr>
          <w:p w:rsidR="00B92E1C" w:rsidRDefault="00AB4AC2">
            <w:pPr>
              <w:keepLines/>
              <w:spacing w:line="276" w:lineRule="auto"/>
              <w:jc w:val="center"/>
            </w:pPr>
            <w:r>
              <w:rPr>
                <w:rFonts w:ascii="Georgia" w:eastAsia="Georgia" w:hAnsi="Georgia" w:cs="Georgia"/>
                <w:b/>
                <w:bCs/>
                <w:color w:val="000000"/>
                <w:sz w:val="28"/>
                <w:szCs w:val="28"/>
              </w:rPr>
              <w:t>B</w:t>
            </w:r>
          </w:p>
        </w:tc>
        <w:tc>
          <w:tcPr>
            <w:tcW w:w="1680" w:type="dxa"/>
            <w:tcMar>
              <w:top w:w="60" w:type="dxa"/>
              <w:left w:w="120" w:type="dxa"/>
              <w:bottom w:w="60" w:type="dxa"/>
              <w:right w:w="120" w:type="dxa"/>
            </w:tcMar>
          </w:tcPr>
          <w:p w:rsidR="00B92E1C" w:rsidRDefault="00AB4AC2">
            <w:pPr>
              <w:keepLines/>
              <w:spacing w:line="276" w:lineRule="auto"/>
              <w:jc w:val="center"/>
            </w:pPr>
            <w:r>
              <w:rPr>
                <w:rFonts w:ascii="Georgia" w:eastAsia="Georgia" w:hAnsi="Georgia" w:cs="Georgia"/>
                <w:b/>
                <w:bCs/>
                <w:color w:val="000000"/>
                <w:sz w:val="28"/>
                <w:szCs w:val="28"/>
              </w:rPr>
              <w:t>D</w:t>
            </w:r>
          </w:p>
        </w:tc>
      </w:tr>
    </w:tbl>
    <w:p w:rsidR="00B92E1C" w:rsidRDefault="00AB4AC2">
      <w:pPr>
        <w:keepLines/>
        <w:spacing w:before="120" w:after="100" w:line="276" w:lineRule="auto"/>
      </w:pPr>
      <w:r>
        <w:rPr>
          <w:b/>
          <w:bCs/>
          <w:color w:val="000000"/>
          <w:sz w:val="19"/>
          <w:szCs w:val="19"/>
        </w:rPr>
        <w:t>Short answer, strong responses mention:</w:t>
      </w:r>
      <w:r>
        <w:rPr>
          <w:color w:val="000000"/>
          <w:sz w:val="19"/>
          <w:szCs w:val="19"/>
        </w:rPr>
        <w:t xml:space="preserve"> The Smallfeet are spreading; River can’t plan for what he doesn’t understand. Score with the guide in Part 3.</w:t>
      </w:r>
    </w:p>
    <w:p w:rsidR="00B92E1C" w:rsidRDefault="00B92E1C">
      <w:pPr>
        <w:pageBreakBefore/>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000"/>
        <w:gridCol w:w="9080"/>
      </w:tblGrid>
      <w:tr w:rsidR="00B92E1C">
        <w:trPr>
          <w:cantSplit/>
        </w:trPr>
        <w:tc>
          <w:tcPr>
            <w:tcW w:w="1000" w:type="dxa"/>
            <w:tcBorders>
              <w:top w:val="none" w:sz="0" w:space="0" w:color="FFFFFF"/>
              <w:left w:val="none" w:sz="0" w:space="0" w:color="FFFFFF"/>
              <w:bottom w:val="none" w:sz="0" w:space="0" w:color="FFFFFF"/>
              <w:right w:val="none" w:sz="0" w:space="0" w:color="FFFFFF"/>
            </w:tcBorders>
            <w:shd w:val="clear" w:color="auto" w:fill="000000"/>
            <w:tcMar>
              <w:top w:w="80" w:type="dxa"/>
              <w:left w:w="120" w:type="dxa"/>
              <w:bottom w:w="80" w:type="dxa"/>
              <w:right w:w="120" w:type="dxa"/>
            </w:tcMar>
            <w:vAlign w:val="center"/>
          </w:tcPr>
          <w:p w:rsidR="00B92E1C" w:rsidRDefault="00AB4AC2">
            <w:pPr>
              <w:keepLines/>
              <w:spacing w:line="276" w:lineRule="auto"/>
              <w:jc w:val="center"/>
            </w:pPr>
            <w:r>
              <w:rPr>
                <w:rFonts w:ascii="Georgia" w:eastAsia="Georgia" w:hAnsi="Georgia" w:cs="Georgia"/>
                <w:b/>
                <w:bCs/>
                <w:color w:val="FFFFFF"/>
                <w:sz w:val="44"/>
                <w:szCs w:val="44"/>
              </w:rPr>
              <w:t>2</w:t>
            </w:r>
          </w:p>
        </w:tc>
        <w:tc>
          <w:tcPr>
            <w:tcW w:w="9080" w:type="dxa"/>
            <w:tcBorders>
              <w:top w:val="none" w:sz="0" w:space="0" w:color="FFFFFF"/>
              <w:left w:val="none" w:sz="0" w:space="0" w:color="FFFFFF"/>
              <w:bottom w:val="none" w:sz="0" w:space="0" w:color="FFFFFF"/>
              <w:right w:val="none" w:sz="0" w:space="0" w:color="FFFFFF"/>
            </w:tcBorders>
            <w:tcMar>
              <w:top w:w="80" w:type="dxa"/>
              <w:left w:w="220" w:type="dxa"/>
              <w:bottom w:w="80" w:type="dxa"/>
              <w:right w:w="220" w:type="dxa"/>
            </w:tcMar>
            <w:vAlign w:val="center"/>
          </w:tcPr>
          <w:p w:rsidR="00B92E1C" w:rsidRDefault="00AB4AC2">
            <w:pPr>
              <w:keepLines/>
              <w:spacing w:after="30" w:line="276" w:lineRule="auto"/>
            </w:pPr>
            <w:r>
              <w:rPr>
                <w:b/>
                <w:bCs/>
                <w:caps/>
                <w:color w:val="000000"/>
                <w:spacing w:val="20"/>
                <w:sz w:val="18"/>
                <w:szCs w:val="18"/>
              </w:rPr>
              <w:t>Section 2 · Chapters 6–12 · pp. 42–68</w:t>
            </w:r>
          </w:p>
          <w:p w:rsidR="00B92E1C" w:rsidRDefault="00AB4AC2">
            <w:pPr>
              <w:pStyle w:val="Heading1"/>
            </w:pPr>
            <w:r>
              <w:t>First Contact</w:t>
            </w:r>
          </w:p>
        </w:tc>
      </w:tr>
    </w:tbl>
    <w:p w:rsidR="00B92E1C" w:rsidRDefault="00B92E1C">
      <w:pPr>
        <w:pBdr>
          <w:bottom w:val="single" w:sz="24" w:space="0" w:color="000000"/>
        </w:pBdr>
        <w:spacing w:after="160"/>
      </w:pPr>
    </w:p>
    <w:tbl>
      <w:tblPr>
        <w:tblW w:w="100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10080"/>
      </w:tblGrid>
      <w:tr w:rsidR="00B92E1C">
        <w:trPr>
          <w:cantSplit/>
        </w:trPr>
        <w:tc>
          <w:tcPr>
            <w:tcW w:w="10080" w:type="dxa"/>
            <w:tcMar>
              <w:top w:w="120" w:type="dxa"/>
              <w:left w:w="180" w:type="dxa"/>
              <w:bottom w:w="120" w:type="dxa"/>
              <w:right w:w="180" w:type="dxa"/>
            </w:tcMar>
          </w:tcPr>
          <w:p w:rsidR="00B92E1C" w:rsidRDefault="00AB4AC2">
            <w:pPr>
              <w:keepLines/>
              <w:spacing w:after="60" w:line="276" w:lineRule="auto"/>
            </w:pPr>
            <w:r>
              <w:rPr>
                <w:b/>
                <w:bCs/>
                <w:color w:val="000000"/>
                <w:sz w:val="19"/>
                <w:szCs w:val="19"/>
              </w:rPr>
              <w:t>What happens:</w:t>
            </w:r>
            <w:r>
              <w:rPr>
                <w:color w:val="000000"/>
                <w:sz w:val="19"/>
                <w:szCs w:val="19"/>
              </w:rPr>
              <w:t xml:space="preserve"> The Bigfoot sighting; Dakota is thrown and earns the name “Scarface”; the journal begins; Mom reveals her softball story.</w:t>
            </w:r>
          </w:p>
          <w:p w:rsidR="00B92E1C" w:rsidRDefault="00AB4AC2" w:rsidP="00D63F9C">
            <w:pPr>
              <w:keepLines/>
              <w:spacing w:line="276" w:lineRule="auto"/>
            </w:pPr>
            <w:r>
              <w:rPr>
                <w:b/>
                <w:bCs/>
                <w:color w:val="000000"/>
                <w:sz w:val="19"/>
                <w:szCs w:val="19"/>
              </w:rPr>
              <w:t>River’s chapters:</w:t>
            </w:r>
            <w:r>
              <w:rPr>
                <w:color w:val="000000"/>
                <w:sz w:val="19"/>
                <w:szCs w:val="19"/>
              </w:rPr>
              <w:t xml:space="preserve"> Chapter 9</w:t>
            </w:r>
            <w:r w:rsidR="00D63F9C">
              <w:rPr>
                <w:color w:val="000000"/>
                <w:sz w:val="19"/>
                <w:szCs w:val="19"/>
              </w:rPr>
              <w:tab/>
            </w:r>
            <w:r>
              <w:rPr>
                <w:b/>
                <w:bCs/>
                <w:color w:val="000000"/>
                <w:sz w:val="19"/>
                <w:szCs w:val="19"/>
              </w:rPr>
              <w:t>Quiz:</w:t>
            </w:r>
            <w:r>
              <w:rPr>
                <w:color w:val="000000"/>
                <w:sz w:val="19"/>
                <w:szCs w:val="19"/>
              </w:rPr>
              <w:t xml:space="preserve"> Quiz 2 in the Assessment Packet</w:t>
            </w:r>
          </w:p>
        </w:tc>
      </w:tr>
    </w:tbl>
    <w:p w:rsidR="00B92E1C" w:rsidRDefault="00AB4AC2">
      <w:pPr>
        <w:pStyle w:val="Heading2"/>
        <w:keepNext/>
        <w:spacing w:before="260" w:after="100"/>
      </w:pPr>
      <w:r>
        <w:t>Content heads-up</w:t>
      </w:r>
    </w:p>
    <w:p w:rsidR="00B92E1C" w:rsidRDefault="00AB4AC2">
      <w:pPr>
        <w:pStyle w:val="ListParagraph"/>
        <w:keepLines/>
        <w:numPr>
          <w:ilvl w:val="0"/>
          <w:numId w:val="2"/>
        </w:numPr>
        <w:spacing w:after="60" w:line="276" w:lineRule="auto"/>
      </w:pPr>
      <w:r>
        <w:rPr>
          <w:color w:val="000000"/>
          <w:sz w:val="19"/>
          <w:szCs w:val="19"/>
        </w:rPr>
        <w:t xml:space="preserve">Jenny’s journal describes her father as a violent drunk </w:t>
      </w:r>
      <w:r>
        <w:rPr>
          <w:b/>
          <w:bCs/>
          <w:color w:val="000000"/>
          <w:sz w:val="19"/>
          <w:szCs w:val="19"/>
        </w:rPr>
        <w:t>(p. 44)</w:t>
      </w:r>
    </w:p>
    <w:p w:rsidR="00B92E1C" w:rsidRDefault="00AB4AC2">
      <w:pPr>
        <w:pStyle w:val="ListParagraph"/>
        <w:keepLines/>
        <w:numPr>
          <w:ilvl w:val="0"/>
          <w:numId w:val="2"/>
        </w:numPr>
        <w:spacing w:after="60" w:line="276" w:lineRule="auto"/>
      </w:pPr>
      <w:r>
        <w:rPr>
          <w:color w:val="000000"/>
          <w:sz w:val="19"/>
          <w:szCs w:val="19"/>
        </w:rPr>
        <w:t xml:space="preserve">Mom got “a good whipping” (a spanking) as a child for telling her Bigfoot story </w:t>
      </w:r>
      <w:r w:rsidR="003C2128">
        <w:rPr>
          <w:b/>
          <w:bCs/>
          <w:color w:val="000000"/>
          <w:sz w:val="19"/>
          <w:szCs w:val="19"/>
        </w:rPr>
        <w:t>(p. 63</w:t>
      </w:r>
      <w:r w:rsidRPr="003C2128">
        <w:rPr>
          <w:b/>
          <w:bCs/>
          <w:color w:val="000000"/>
          <w:sz w:val="19"/>
          <w:szCs w:val="19"/>
        </w:rPr>
        <w:t>)</w:t>
      </w:r>
    </w:p>
    <w:p w:rsidR="00B92E1C" w:rsidRPr="003C2128" w:rsidRDefault="00AB4AC2">
      <w:pPr>
        <w:pStyle w:val="ListParagraph"/>
        <w:keepLines/>
        <w:numPr>
          <w:ilvl w:val="0"/>
          <w:numId w:val="2"/>
        </w:numPr>
        <w:spacing w:after="60" w:line="276" w:lineRule="auto"/>
      </w:pPr>
      <w:r>
        <w:rPr>
          <w:color w:val="000000"/>
          <w:sz w:val="19"/>
          <w:szCs w:val="19"/>
        </w:rPr>
        <w:t xml:space="preserve">Dakota’s father is missing after a plane </w:t>
      </w:r>
      <w:r w:rsidRPr="003C2128">
        <w:rPr>
          <w:color w:val="000000"/>
          <w:sz w:val="19"/>
          <w:szCs w:val="19"/>
        </w:rPr>
        <w:t xml:space="preserve">crash </w:t>
      </w:r>
      <w:r w:rsidR="003C2128" w:rsidRPr="003C2128">
        <w:rPr>
          <w:b/>
          <w:bCs/>
          <w:color w:val="000000"/>
          <w:sz w:val="19"/>
          <w:szCs w:val="19"/>
        </w:rPr>
        <w:t>(p. 68)</w:t>
      </w:r>
    </w:p>
    <w:p w:rsidR="00B92E1C" w:rsidRDefault="00B92E1C">
      <w:pPr>
        <w:spacing w:after="120"/>
      </w:pPr>
    </w:p>
    <w:tbl>
      <w:tblPr>
        <w:tblW w:w="10080" w:type="dxa"/>
        <w:tblBorders>
          <w:top w:val="single" w:sz="24" w:space="0" w:color="000000"/>
          <w:left w:val="single" w:sz="24" w:space="0" w:color="000000"/>
          <w:bottom w:val="single" w:sz="24" w:space="0" w:color="000000"/>
          <w:right w:val="single" w:sz="24" w:space="0" w:color="000000"/>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80"/>
      </w:tblGrid>
      <w:tr w:rsidR="00B92E1C">
        <w:trPr>
          <w:cantSplit/>
        </w:trPr>
        <w:tc>
          <w:tcPr>
            <w:tcW w:w="10080" w:type="dxa"/>
            <w:tcMar>
              <w:top w:w="140" w:type="dxa"/>
              <w:left w:w="200" w:type="dxa"/>
              <w:bottom w:w="140" w:type="dxa"/>
              <w:right w:w="200" w:type="dxa"/>
            </w:tcMar>
          </w:tcPr>
          <w:p w:rsidR="00B92E1C" w:rsidRDefault="00AB4AC2">
            <w:pPr>
              <w:keepLines/>
              <w:spacing w:after="40" w:line="276" w:lineRule="auto"/>
            </w:pPr>
            <w:r>
              <w:rPr>
                <w:rFonts w:ascii="Georgia" w:eastAsia="Georgia" w:hAnsi="Georgia" w:cs="Georgia"/>
                <w:b/>
                <w:bCs/>
                <w:color w:val="000000"/>
                <w:spacing w:val="30"/>
                <w:sz w:val="32"/>
                <w:szCs w:val="32"/>
              </w:rPr>
              <w:t>ANSWER KEY</w:t>
            </w:r>
            <w:r>
              <w:rPr>
                <w:b/>
                <w:bCs/>
                <w:color w:val="000000"/>
                <w:sz w:val="20"/>
                <w:szCs w:val="20"/>
              </w:rPr>
              <w:t xml:space="preserve">   Section 2 Field Journal entry</w:t>
            </w:r>
          </w:p>
          <w:p w:rsidR="00B92E1C" w:rsidRDefault="00AB4AC2">
            <w:pPr>
              <w:keepLines/>
              <w:spacing w:line="276" w:lineRule="auto"/>
            </w:pPr>
            <w:r>
              <w:rPr>
                <w:color w:val="000000"/>
                <w:sz w:val="18"/>
                <w:szCs w:val="18"/>
              </w:rPr>
              <w:t>Suggested answers for the Word Tracks, Reading Check, Field Notes, and Stop and Predict pages. Each question appears exactly as students see it, so you can also use these pages to lead a class discussion. Accept any answer students can support with the book.</w:t>
            </w:r>
          </w:p>
        </w:tc>
      </w:tr>
    </w:tbl>
    <w:p w:rsidR="00B92E1C" w:rsidRDefault="00AB4AC2">
      <w:pPr>
        <w:pStyle w:val="Heading2"/>
        <w:keepNext/>
        <w:spacing w:before="260" w:after="100"/>
      </w:pPr>
      <w:r>
        <w:rPr>
          <w:noProof/>
        </w:rPr>
        <w:drawing>
          <wp:inline distT="0" distB="0" distL="0" distR="0">
            <wp:extent cx="247650" cy="247650"/>
            <wp:effectExtent l="0" t="0" r="0" b="0"/>
            <wp:docPr id="16"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47650" cy="247650"/>
                    </a:xfrm>
                    <a:prstGeom prst="rect">
                      <a:avLst/>
                    </a:prstGeom>
                  </pic:spPr>
                </pic:pic>
              </a:graphicData>
            </a:graphic>
          </wp:inline>
        </w:drawing>
      </w:r>
      <w:r>
        <w:rPr>
          <w:rFonts w:ascii="Verdana" w:eastAsia="Verdana" w:hAnsi="Verdana" w:cs="Verdana"/>
          <w:sz w:val="21"/>
          <w:szCs w:val="21"/>
        </w:rPr>
        <w:t xml:space="preserve">  </w:t>
      </w:r>
      <w:r>
        <w:t>Word Tracks key</w:t>
      </w:r>
    </w:p>
    <w:tbl>
      <w:tblPr>
        <w:tblW w:w="100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2400"/>
        <w:gridCol w:w="7680"/>
      </w:tblGrid>
      <w:tr w:rsidR="00B92E1C">
        <w:trPr>
          <w:cantSplit/>
          <w:tblHeader/>
        </w:trPr>
        <w:tc>
          <w:tcPr>
            <w:tcW w:w="2400" w:type="dxa"/>
            <w:tcMar>
              <w:top w:w="70" w:type="dxa"/>
              <w:left w:w="120" w:type="dxa"/>
              <w:bottom w:w="70" w:type="dxa"/>
              <w:right w:w="120" w:type="dxa"/>
            </w:tcMar>
          </w:tcPr>
          <w:p w:rsidR="00B92E1C" w:rsidRDefault="00AB4AC2">
            <w:pPr>
              <w:keepLines/>
              <w:spacing w:line="276" w:lineRule="auto"/>
            </w:pPr>
            <w:r>
              <w:rPr>
                <w:b/>
                <w:bCs/>
                <w:caps/>
                <w:color w:val="000000"/>
                <w:sz w:val="17"/>
                <w:szCs w:val="17"/>
              </w:rPr>
              <w:t>Word</w:t>
            </w:r>
          </w:p>
        </w:tc>
        <w:tc>
          <w:tcPr>
            <w:tcW w:w="7680" w:type="dxa"/>
            <w:tcMar>
              <w:top w:w="70" w:type="dxa"/>
              <w:left w:w="120" w:type="dxa"/>
              <w:bottom w:w="70" w:type="dxa"/>
              <w:right w:w="120" w:type="dxa"/>
            </w:tcMar>
          </w:tcPr>
          <w:p w:rsidR="00B92E1C" w:rsidRDefault="00AB4AC2">
            <w:pPr>
              <w:keepLines/>
              <w:spacing w:line="276" w:lineRule="auto"/>
            </w:pPr>
            <w:r>
              <w:rPr>
                <w:b/>
                <w:bCs/>
                <w:caps/>
                <w:color w:val="000000"/>
                <w:sz w:val="17"/>
                <w:szCs w:val="17"/>
              </w:rPr>
              <w:t>Meaning</w:t>
            </w:r>
          </w:p>
        </w:tc>
      </w:tr>
      <w:tr w:rsidR="00B92E1C">
        <w:trPr>
          <w:cantSplit/>
        </w:trPr>
        <w:tc>
          <w:tcPr>
            <w:tcW w:w="2400" w:type="dxa"/>
            <w:tcMar>
              <w:top w:w="80" w:type="dxa"/>
              <w:left w:w="120" w:type="dxa"/>
              <w:bottom w:w="80" w:type="dxa"/>
              <w:right w:w="120" w:type="dxa"/>
            </w:tcMar>
          </w:tcPr>
          <w:p w:rsidR="00B92E1C" w:rsidRDefault="00AB4AC2">
            <w:pPr>
              <w:keepLines/>
              <w:spacing w:line="276" w:lineRule="auto"/>
            </w:pPr>
            <w:r>
              <w:rPr>
                <w:b/>
                <w:bCs/>
                <w:color w:val="000000"/>
                <w:sz w:val="19"/>
                <w:szCs w:val="19"/>
              </w:rPr>
              <w:t>tyrant</w:t>
            </w:r>
          </w:p>
        </w:tc>
        <w:tc>
          <w:tcPr>
            <w:tcW w:w="7680" w:type="dxa"/>
            <w:tcMar>
              <w:top w:w="80" w:type="dxa"/>
              <w:left w:w="120" w:type="dxa"/>
              <w:bottom w:w="80" w:type="dxa"/>
              <w:right w:w="120" w:type="dxa"/>
            </w:tcMar>
          </w:tcPr>
          <w:p w:rsidR="00B92E1C" w:rsidRDefault="00AB4AC2">
            <w:pPr>
              <w:keepLines/>
              <w:spacing w:line="276" w:lineRule="auto"/>
            </w:pPr>
            <w:r>
              <w:rPr>
                <w:color w:val="000000"/>
                <w:sz w:val="19"/>
                <w:szCs w:val="19"/>
              </w:rPr>
              <w:t>A cruel, controlling person who uses power unfairly</w:t>
            </w:r>
          </w:p>
        </w:tc>
      </w:tr>
      <w:tr w:rsidR="00B92E1C">
        <w:trPr>
          <w:cantSplit/>
        </w:trPr>
        <w:tc>
          <w:tcPr>
            <w:tcW w:w="2400" w:type="dxa"/>
            <w:tcMar>
              <w:top w:w="80" w:type="dxa"/>
              <w:left w:w="120" w:type="dxa"/>
              <w:bottom w:w="80" w:type="dxa"/>
              <w:right w:w="120" w:type="dxa"/>
            </w:tcMar>
          </w:tcPr>
          <w:p w:rsidR="00B92E1C" w:rsidRDefault="00AB4AC2">
            <w:pPr>
              <w:keepLines/>
              <w:spacing w:line="276" w:lineRule="auto"/>
            </w:pPr>
            <w:r>
              <w:rPr>
                <w:b/>
                <w:bCs/>
                <w:color w:val="000000"/>
                <w:sz w:val="19"/>
                <w:szCs w:val="19"/>
              </w:rPr>
              <w:t>incrementally</w:t>
            </w:r>
          </w:p>
        </w:tc>
        <w:tc>
          <w:tcPr>
            <w:tcW w:w="7680" w:type="dxa"/>
            <w:tcMar>
              <w:top w:w="80" w:type="dxa"/>
              <w:left w:w="120" w:type="dxa"/>
              <w:bottom w:w="80" w:type="dxa"/>
              <w:right w:w="120" w:type="dxa"/>
            </w:tcMar>
          </w:tcPr>
          <w:p w:rsidR="00B92E1C" w:rsidRDefault="00AB4AC2">
            <w:pPr>
              <w:keepLines/>
              <w:spacing w:line="276" w:lineRule="auto"/>
            </w:pPr>
            <w:r>
              <w:rPr>
                <w:color w:val="000000"/>
                <w:sz w:val="19"/>
                <w:szCs w:val="19"/>
              </w:rPr>
              <w:t>Little by little, in small steps</w:t>
            </w:r>
          </w:p>
        </w:tc>
      </w:tr>
      <w:tr w:rsidR="00B92E1C">
        <w:trPr>
          <w:cantSplit/>
        </w:trPr>
        <w:tc>
          <w:tcPr>
            <w:tcW w:w="2400" w:type="dxa"/>
            <w:tcMar>
              <w:top w:w="80" w:type="dxa"/>
              <w:left w:w="120" w:type="dxa"/>
              <w:bottom w:w="80" w:type="dxa"/>
              <w:right w:w="120" w:type="dxa"/>
            </w:tcMar>
          </w:tcPr>
          <w:p w:rsidR="00B92E1C" w:rsidRDefault="00AB4AC2">
            <w:pPr>
              <w:keepLines/>
              <w:spacing w:line="276" w:lineRule="auto"/>
            </w:pPr>
            <w:r>
              <w:rPr>
                <w:b/>
                <w:bCs/>
                <w:color w:val="000000"/>
                <w:sz w:val="19"/>
                <w:szCs w:val="19"/>
              </w:rPr>
              <w:t>novice</w:t>
            </w:r>
          </w:p>
        </w:tc>
        <w:tc>
          <w:tcPr>
            <w:tcW w:w="7680" w:type="dxa"/>
            <w:tcMar>
              <w:top w:w="80" w:type="dxa"/>
              <w:left w:w="120" w:type="dxa"/>
              <w:bottom w:w="80" w:type="dxa"/>
              <w:right w:w="120" w:type="dxa"/>
            </w:tcMar>
          </w:tcPr>
          <w:p w:rsidR="00B92E1C" w:rsidRDefault="00AB4AC2">
            <w:pPr>
              <w:keepLines/>
              <w:spacing w:line="276" w:lineRule="auto"/>
            </w:pPr>
            <w:r>
              <w:rPr>
                <w:color w:val="000000"/>
                <w:sz w:val="19"/>
                <w:szCs w:val="19"/>
              </w:rPr>
              <w:t>A beginner</w:t>
            </w:r>
          </w:p>
        </w:tc>
      </w:tr>
      <w:tr w:rsidR="00B92E1C">
        <w:trPr>
          <w:cantSplit/>
        </w:trPr>
        <w:tc>
          <w:tcPr>
            <w:tcW w:w="2400" w:type="dxa"/>
            <w:tcMar>
              <w:top w:w="80" w:type="dxa"/>
              <w:left w:w="120" w:type="dxa"/>
              <w:bottom w:w="80" w:type="dxa"/>
              <w:right w:w="120" w:type="dxa"/>
            </w:tcMar>
          </w:tcPr>
          <w:p w:rsidR="00B92E1C" w:rsidRDefault="00AB4AC2">
            <w:pPr>
              <w:keepLines/>
              <w:spacing w:line="276" w:lineRule="auto"/>
            </w:pPr>
            <w:r>
              <w:rPr>
                <w:b/>
                <w:bCs/>
                <w:color w:val="000000"/>
                <w:sz w:val="19"/>
                <w:szCs w:val="19"/>
              </w:rPr>
              <w:t>riveted</w:t>
            </w:r>
          </w:p>
        </w:tc>
        <w:tc>
          <w:tcPr>
            <w:tcW w:w="7680" w:type="dxa"/>
            <w:tcMar>
              <w:top w:w="80" w:type="dxa"/>
              <w:left w:w="120" w:type="dxa"/>
              <w:bottom w:w="80" w:type="dxa"/>
              <w:right w:w="120" w:type="dxa"/>
            </w:tcMar>
          </w:tcPr>
          <w:p w:rsidR="00B92E1C" w:rsidRDefault="00AB4AC2">
            <w:pPr>
              <w:keepLines/>
              <w:spacing w:line="276" w:lineRule="auto"/>
            </w:pPr>
            <w:r>
              <w:rPr>
                <w:color w:val="000000"/>
                <w:sz w:val="19"/>
                <w:szCs w:val="19"/>
              </w:rPr>
              <w:t>Held firmly in place; completely focused</w:t>
            </w:r>
          </w:p>
        </w:tc>
      </w:tr>
      <w:tr w:rsidR="00B92E1C">
        <w:trPr>
          <w:cantSplit/>
        </w:trPr>
        <w:tc>
          <w:tcPr>
            <w:tcW w:w="2400" w:type="dxa"/>
            <w:tcMar>
              <w:top w:w="80" w:type="dxa"/>
              <w:left w:w="120" w:type="dxa"/>
              <w:bottom w:w="80" w:type="dxa"/>
              <w:right w:w="120" w:type="dxa"/>
            </w:tcMar>
          </w:tcPr>
          <w:p w:rsidR="00B92E1C" w:rsidRDefault="00AB4AC2">
            <w:pPr>
              <w:keepLines/>
              <w:spacing w:line="276" w:lineRule="auto"/>
            </w:pPr>
            <w:r>
              <w:rPr>
                <w:b/>
                <w:bCs/>
                <w:color w:val="000000"/>
                <w:sz w:val="19"/>
                <w:szCs w:val="19"/>
              </w:rPr>
              <w:t>admonished</w:t>
            </w:r>
          </w:p>
        </w:tc>
        <w:tc>
          <w:tcPr>
            <w:tcW w:w="7680" w:type="dxa"/>
            <w:tcMar>
              <w:top w:w="80" w:type="dxa"/>
              <w:left w:w="120" w:type="dxa"/>
              <w:bottom w:w="80" w:type="dxa"/>
              <w:right w:w="120" w:type="dxa"/>
            </w:tcMar>
          </w:tcPr>
          <w:p w:rsidR="00B92E1C" w:rsidRDefault="00AB4AC2">
            <w:pPr>
              <w:keepLines/>
              <w:spacing w:line="276" w:lineRule="auto"/>
            </w:pPr>
            <w:r>
              <w:rPr>
                <w:color w:val="000000"/>
                <w:sz w:val="19"/>
                <w:szCs w:val="19"/>
              </w:rPr>
              <w:t>Scolded or warned firmly</w:t>
            </w:r>
          </w:p>
        </w:tc>
      </w:tr>
      <w:tr w:rsidR="00B92E1C">
        <w:trPr>
          <w:cantSplit/>
        </w:trPr>
        <w:tc>
          <w:tcPr>
            <w:tcW w:w="2400" w:type="dxa"/>
            <w:tcMar>
              <w:top w:w="80" w:type="dxa"/>
              <w:left w:w="120" w:type="dxa"/>
              <w:bottom w:w="80" w:type="dxa"/>
              <w:right w:w="120" w:type="dxa"/>
            </w:tcMar>
          </w:tcPr>
          <w:p w:rsidR="00B92E1C" w:rsidRDefault="00AB4AC2">
            <w:pPr>
              <w:keepLines/>
              <w:spacing w:line="276" w:lineRule="auto"/>
            </w:pPr>
            <w:r>
              <w:rPr>
                <w:b/>
                <w:bCs/>
                <w:color w:val="000000"/>
                <w:sz w:val="19"/>
                <w:szCs w:val="19"/>
              </w:rPr>
              <w:t>piqued</w:t>
            </w:r>
          </w:p>
        </w:tc>
        <w:tc>
          <w:tcPr>
            <w:tcW w:w="7680" w:type="dxa"/>
            <w:tcMar>
              <w:top w:w="80" w:type="dxa"/>
              <w:left w:w="120" w:type="dxa"/>
              <w:bottom w:w="80" w:type="dxa"/>
              <w:right w:w="120" w:type="dxa"/>
            </w:tcMar>
          </w:tcPr>
          <w:p w:rsidR="00B92E1C" w:rsidRDefault="00AB4AC2">
            <w:pPr>
              <w:keepLines/>
              <w:spacing w:line="276" w:lineRule="auto"/>
            </w:pPr>
            <w:r>
              <w:rPr>
                <w:color w:val="000000"/>
                <w:sz w:val="19"/>
                <w:szCs w:val="19"/>
              </w:rPr>
              <w:t>Stirred up, especially curiosity or interest</w:t>
            </w:r>
          </w:p>
        </w:tc>
      </w:tr>
    </w:tbl>
    <w:p w:rsidR="00B92E1C" w:rsidRDefault="00AB4AC2">
      <w:pPr>
        <w:pStyle w:val="Heading2"/>
        <w:keepNext/>
        <w:spacing w:before="260" w:after="100"/>
      </w:pPr>
      <w:r>
        <w:rPr>
          <w:noProof/>
        </w:rPr>
        <w:drawing>
          <wp:inline distT="0" distB="0" distL="0" distR="0">
            <wp:extent cx="247650" cy="247650"/>
            <wp:effectExtent l="0" t="0" r="0" b="0"/>
            <wp:docPr id="17" name="mag" descr="mag icon" title="m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47650" cy="247650"/>
                    </a:xfrm>
                    <a:prstGeom prst="rect">
                      <a:avLst/>
                    </a:prstGeom>
                  </pic:spPr>
                </pic:pic>
              </a:graphicData>
            </a:graphic>
          </wp:inline>
        </w:drawing>
      </w:r>
      <w:r>
        <w:rPr>
          <w:rFonts w:ascii="Verdana" w:eastAsia="Verdana" w:hAnsi="Verdana" w:cs="Verdana"/>
          <w:sz w:val="21"/>
          <w:szCs w:val="21"/>
        </w:rPr>
        <w:t xml:space="preserve">  </w:t>
      </w:r>
      <w:r>
        <w:t>Reading Check: questions and suggested answers</w:t>
      </w:r>
    </w:p>
    <w:p w:rsidR="00B92E1C" w:rsidRDefault="00AB4AC2">
      <w:pPr>
        <w:pStyle w:val="ListParagraph"/>
        <w:keepLines/>
        <w:numPr>
          <w:ilvl w:val="0"/>
          <w:numId w:val="4"/>
        </w:numPr>
        <w:spacing w:after="80" w:line="276" w:lineRule="auto"/>
      </w:pPr>
      <w:r>
        <w:rPr>
          <w:b/>
          <w:bCs/>
          <w:color w:val="000000"/>
          <w:sz w:val="19"/>
          <w:szCs w:val="19"/>
        </w:rPr>
        <w:t>Sidney stops reading Jenny’s journal partway through. Why do you think this part of Jenny’s story is hard for her to read aloud?  (p. 44)</w:t>
      </w:r>
      <w:r>
        <w:rPr>
          <w:b/>
          <w:bCs/>
          <w:color w:val="000000"/>
          <w:sz w:val="19"/>
          <w:szCs w:val="19"/>
        </w:rPr>
        <w:br/>
      </w:r>
      <w:r>
        <w:rPr>
          <w:i/>
          <w:iCs/>
          <w:color w:val="000000"/>
          <w:sz w:val="19"/>
          <w:szCs w:val="19"/>
        </w:rPr>
        <w:t xml:space="preserve">Look for: </w:t>
      </w:r>
      <w:r>
        <w:rPr>
          <w:color w:val="000000"/>
          <w:sz w:val="19"/>
          <w:szCs w:val="19"/>
        </w:rPr>
        <w:t>Jenny describes her father’s drinking and cruelty. Strong answers connect this to Sidney’s worries about her own mother’s drinking.</w:t>
      </w:r>
    </w:p>
    <w:p w:rsidR="00B92E1C" w:rsidRDefault="00AB4AC2">
      <w:pPr>
        <w:pStyle w:val="ListParagraph"/>
        <w:keepLines/>
        <w:numPr>
          <w:ilvl w:val="0"/>
          <w:numId w:val="4"/>
        </w:numPr>
        <w:spacing w:after="80" w:line="276" w:lineRule="auto"/>
      </w:pPr>
      <w:r>
        <w:rPr>
          <w:b/>
          <w:bCs/>
          <w:color w:val="000000"/>
          <w:sz w:val="19"/>
          <w:szCs w:val="19"/>
        </w:rPr>
        <w:t>When Dakota finally finds Sidney, he’s furious instead of relieved. Why? Do you think his anger was fair?  (p. 52)</w:t>
      </w:r>
      <w:r>
        <w:rPr>
          <w:b/>
          <w:bCs/>
          <w:color w:val="000000"/>
          <w:sz w:val="19"/>
          <w:szCs w:val="19"/>
        </w:rPr>
        <w:br/>
      </w:r>
      <w:r>
        <w:rPr>
          <w:i/>
          <w:iCs/>
          <w:color w:val="000000"/>
          <w:sz w:val="19"/>
          <w:szCs w:val="19"/>
        </w:rPr>
        <w:t xml:space="preserve">Look for: </w:t>
      </w:r>
      <w:r>
        <w:rPr>
          <w:color w:val="000000"/>
          <w:sz w:val="19"/>
          <w:szCs w:val="19"/>
        </w:rPr>
        <w:t>He was terrified she was hurt, but she was calmly waiting on the Bigfoot instead of looking for him. Either side is fine if supported.</w:t>
      </w:r>
    </w:p>
    <w:p w:rsidR="00B92E1C" w:rsidRDefault="00AB4AC2">
      <w:pPr>
        <w:pStyle w:val="ListParagraph"/>
        <w:keepLines/>
        <w:numPr>
          <w:ilvl w:val="0"/>
          <w:numId w:val="4"/>
        </w:numPr>
        <w:spacing w:after="80" w:line="276" w:lineRule="auto"/>
      </w:pPr>
      <w:r>
        <w:rPr>
          <w:b/>
          <w:bCs/>
          <w:color w:val="000000"/>
          <w:sz w:val="19"/>
          <w:szCs w:val="19"/>
        </w:rPr>
        <w:lastRenderedPageBreak/>
        <w:t>In Chapter 9, we see the chase from River’s side. How does knowing what River was feeling change the way you see the scene?  (p. 55)</w:t>
      </w:r>
      <w:r>
        <w:rPr>
          <w:b/>
          <w:bCs/>
          <w:color w:val="000000"/>
          <w:sz w:val="19"/>
          <w:szCs w:val="19"/>
        </w:rPr>
        <w:br/>
      </w:r>
      <w:r>
        <w:rPr>
          <w:i/>
          <w:iCs/>
          <w:color w:val="000000"/>
          <w:sz w:val="19"/>
          <w:szCs w:val="19"/>
        </w:rPr>
        <w:t xml:space="preserve">Look for: </w:t>
      </w:r>
      <w:r>
        <w:rPr>
          <w:color w:val="000000"/>
          <w:sz w:val="19"/>
          <w:szCs w:val="19"/>
        </w:rPr>
        <w:t>River was panicked and ashamed of being seen. The “monster” was as scared as the kids were.</w:t>
      </w:r>
    </w:p>
    <w:p w:rsidR="00B92E1C" w:rsidRDefault="00AB4AC2">
      <w:pPr>
        <w:pStyle w:val="ListParagraph"/>
        <w:keepLines/>
        <w:numPr>
          <w:ilvl w:val="0"/>
          <w:numId w:val="4"/>
        </w:numPr>
        <w:spacing w:after="80" w:line="276" w:lineRule="auto"/>
      </w:pPr>
      <w:r>
        <w:rPr>
          <w:b/>
          <w:bCs/>
          <w:color w:val="000000"/>
          <w:sz w:val="19"/>
          <w:szCs w:val="19"/>
        </w:rPr>
        <w:t>Sidney brings up gorillas and the giant squid. What point is she making about how science proves something exists?  (p. 59)</w:t>
      </w:r>
      <w:r>
        <w:rPr>
          <w:b/>
          <w:bCs/>
          <w:color w:val="000000"/>
          <w:sz w:val="19"/>
          <w:szCs w:val="19"/>
        </w:rPr>
        <w:br/>
      </w:r>
      <w:r>
        <w:rPr>
          <w:i/>
          <w:iCs/>
          <w:color w:val="000000"/>
          <w:sz w:val="19"/>
          <w:szCs w:val="19"/>
        </w:rPr>
        <w:t xml:space="preserve">Look for: </w:t>
      </w:r>
      <w:r>
        <w:rPr>
          <w:color w:val="000000"/>
          <w:sz w:val="19"/>
          <w:szCs w:val="19"/>
        </w:rPr>
        <w:t>Science sometimes confirms an animal long after people report it, so “not proven yet” isn’t the same as “not real.”</w:t>
      </w:r>
    </w:p>
    <w:p w:rsidR="00B92E1C" w:rsidRDefault="00AB4AC2">
      <w:pPr>
        <w:pStyle w:val="ListParagraph"/>
        <w:keepLines/>
        <w:numPr>
          <w:ilvl w:val="0"/>
          <w:numId w:val="4"/>
        </w:numPr>
        <w:spacing w:after="80" w:line="276" w:lineRule="auto"/>
      </w:pPr>
      <w:r>
        <w:rPr>
          <w:b/>
          <w:bCs/>
          <w:color w:val="000000"/>
          <w:sz w:val="19"/>
          <w:szCs w:val="19"/>
        </w:rPr>
        <w:t>Dakota’s mom tells the story of the softball. What connection do you notice to the Prologue?  (pp. 62–63)</w:t>
      </w:r>
      <w:r>
        <w:rPr>
          <w:b/>
          <w:bCs/>
          <w:color w:val="000000"/>
          <w:sz w:val="19"/>
          <w:szCs w:val="19"/>
        </w:rPr>
        <w:br/>
      </w:r>
      <w:r>
        <w:rPr>
          <w:i/>
          <w:iCs/>
          <w:color w:val="000000"/>
          <w:sz w:val="19"/>
          <w:szCs w:val="19"/>
        </w:rPr>
        <w:t xml:space="preserve">Look for: </w:t>
      </w:r>
      <w:r>
        <w:rPr>
          <w:color w:val="000000"/>
          <w:sz w:val="19"/>
          <w:szCs w:val="19"/>
        </w:rPr>
        <w:t>Mom was the girl in the Prologue who played catch with a Bigfoot and lost her softball.</w:t>
      </w:r>
    </w:p>
    <w:p w:rsidR="00B92E1C" w:rsidRDefault="00AB4AC2">
      <w:pPr>
        <w:pStyle w:val="ListParagraph"/>
        <w:keepLines/>
        <w:numPr>
          <w:ilvl w:val="0"/>
          <w:numId w:val="4"/>
        </w:numPr>
        <w:spacing w:after="80" w:line="276" w:lineRule="auto"/>
      </w:pPr>
      <w:r>
        <w:rPr>
          <w:b/>
          <w:bCs/>
          <w:color w:val="000000"/>
          <w:sz w:val="19"/>
          <w:szCs w:val="19"/>
        </w:rPr>
        <w:t>Dakota’s mom tells him she doesn’t need a “Man of the House.” Why does this hurt him?  (p. 66)</w:t>
      </w:r>
      <w:r>
        <w:rPr>
          <w:b/>
          <w:bCs/>
          <w:color w:val="000000"/>
          <w:sz w:val="19"/>
          <w:szCs w:val="19"/>
        </w:rPr>
        <w:br/>
      </w:r>
      <w:r>
        <w:rPr>
          <w:i/>
          <w:iCs/>
          <w:color w:val="000000"/>
          <w:sz w:val="19"/>
          <w:szCs w:val="19"/>
        </w:rPr>
        <w:t xml:space="preserve">Look for: </w:t>
      </w:r>
      <w:r>
        <w:rPr>
          <w:color w:val="000000"/>
          <w:sz w:val="19"/>
          <w:szCs w:val="19"/>
        </w:rPr>
        <w:t>Taking on his dad’s jobs helps Dakota honor him and feel needed; Mom’s words make him feel “fired.”</w:t>
      </w:r>
    </w:p>
    <w:p w:rsidR="00B92E1C" w:rsidRDefault="00AB4AC2">
      <w:pPr>
        <w:pStyle w:val="Heading2"/>
        <w:keepNext/>
        <w:spacing w:before="260" w:after="100"/>
      </w:pPr>
      <w:r>
        <w:rPr>
          <w:noProof/>
        </w:rPr>
        <w:drawing>
          <wp:inline distT="0" distB="0" distL="0" distR="0">
            <wp:extent cx="247650" cy="247650"/>
            <wp:effectExtent l="0" t="0" r="0" b="0"/>
            <wp:docPr id="18" name="pencil" descr="pencil icon" title="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47650" cy="247650"/>
                    </a:xfrm>
                    <a:prstGeom prst="rect">
                      <a:avLst/>
                    </a:prstGeom>
                  </pic:spPr>
                </pic:pic>
              </a:graphicData>
            </a:graphic>
          </wp:inline>
        </w:drawing>
      </w:r>
      <w:r>
        <w:rPr>
          <w:rFonts w:ascii="Verdana" w:eastAsia="Verdana" w:hAnsi="Verdana" w:cs="Verdana"/>
          <w:sz w:val="21"/>
          <w:szCs w:val="21"/>
        </w:rPr>
        <w:t xml:space="preserve">  </w:t>
      </w:r>
      <w:r>
        <w:t>Field Notes</w:t>
      </w:r>
    </w:p>
    <w:p w:rsidR="00B92E1C" w:rsidRDefault="00AB4AC2">
      <w:pPr>
        <w:keepLines/>
        <w:spacing w:after="100" w:line="276" w:lineRule="auto"/>
      </w:pPr>
      <w:r>
        <w:rPr>
          <w:b/>
          <w:bCs/>
          <w:color w:val="000000"/>
          <w:sz w:val="19"/>
          <w:szCs w:val="19"/>
        </w:rPr>
        <w:t xml:space="preserve">Prompt: </w:t>
      </w:r>
      <w:r>
        <w:rPr>
          <w:color w:val="000000"/>
          <w:sz w:val="19"/>
          <w:szCs w:val="19"/>
        </w:rPr>
        <w:t>When Dakota asks his mom a question, she says, “Sounds like… a research project!” Choose one question you have about Bigfoot, or about an animal people once thought was a myth, like the giant squid. List three places you could look for an answer, then rank them from most to least trustworthy.</w:t>
      </w:r>
      <w:r>
        <w:rPr>
          <w:b/>
          <w:bCs/>
          <w:color w:val="000000"/>
          <w:sz w:val="19"/>
          <w:szCs w:val="19"/>
        </w:rPr>
        <w:br/>
      </w:r>
      <w:r>
        <w:rPr>
          <w:i/>
          <w:iCs/>
          <w:color w:val="000000"/>
          <w:sz w:val="19"/>
          <w:szCs w:val="19"/>
        </w:rPr>
        <w:t xml:space="preserve">Look for: </w:t>
      </w:r>
      <w:r>
        <w:rPr>
          <w:color w:val="000000"/>
          <w:sz w:val="19"/>
          <w:szCs w:val="19"/>
        </w:rPr>
        <w:t>The strongest answers rank sources by reliability, such as a scientist or museum over a tabloid or YouTube video. Preview Chapter 19, where the kids question their own sources.</w:t>
      </w:r>
    </w:p>
    <w:p w:rsidR="00B92E1C" w:rsidRDefault="00AB4AC2">
      <w:pPr>
        <w:pStyle w:val="Heading2"/>
        <w:keepNext/>
        <w:spacing w:before="260" w:after="100"/>
      </w:pPr>
      <w:r>
        <w:rPr>
          <w:noProof/>
        </w:rPr>
        <w:drawing>
          <wp:inline distT="0" distB="0" distL="0" distR="0">
            <wp:extent cx="323850" cy="190500"/>
            <wp:effectExtent l="0" t="0" r="0" b="0"/>
            <wp:docPr id="19" name="bino" descr="bino icon" title="b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323850" cy="190500"/>
                    </a:xfrm>
                    <a:prstGeom prst="rect">
                      <a:avLst/>
                    </a:prstGeom>
                  </pic:spPr>
                </pic:pic>
              </a:graphicData>
            </a:graphic>
          </wp:inline>
        </w:drawing>
      </w:r>
      <w:r>
        <w:rPr>
          <w:rFonts w:ascii="Verdana" w:eastAsia="Verdana" w:hAnsi="Verdana" w:cs="Verdana"/>
          <w:sz w:val="21"/>
          <w:szCs w:val="21"/>
        </w:rPr>
        <w:t xml:space="preserve">  </w:t>
      </w:r>
      <w:r>
        <w:t>Stop and Predict</w:t>
      </w:r>
    </w:p>
    <w:p w:rsidR="00B92E1C" w:rsidRDefault="00AB4AC2">
      <w:pPr>
        <w:keepLines/>
        <w:spacing w:after="100" w:line="276" w:lineRule="auto"/>
      </w:pPr>
      <w:r>
        <w:rPr>
          <w:b/>
          <w:bCs/>
          <w:color w:val="000000"/>
          <w:sz w:val="19"/>
          <w:szCs w:val="19"/>
        </w:rPr>
        <w:t xml:space="preserve">Prompt: </w:t>
      </w:r>
      <w:r>
        <w:rPr>
          <w:color w:val="000000"/>
          <w:sz w:val="19"/>
          <w:szCs w:val="19"/>
        </w:rPr>
        <w:t>Dakota’s mom mentions a young man, Jim Hicks, who went missing 20 years ago. How might he be connected to the cabin or the journal?</w:t>
      </w:r>
      <w:r>
        <w:rPr>
          <w:b/>
          <w:bCs/>
          <w:color w:val="000000"/>
          <w:sz w:val="19"/>
          <w:szCs w:val="19"/>
        </w:rPr>
        <w:br/>
      </w:r>
      <w:r>
        <w:rPr>
          <w:i/>
          <w:iCs/>
          <w:color w:val="000000"/>
          <w:sz w:val="19"/>
          <w:szCs w:val="19"/>
        </w:rPr>
        <w:t xml:space="preserve">Look for: </w:t>
      </w:r>
      <w:r>
        <w:rPr>
          <w:color w:val="000000"/>
          <w:sz w:val="19"/>
          <w:szCs w:val="19"/>
        </w:rPr>
        <w:t>Accept any reasoned answer. Chapter 18 reveals that Jim Hicks was Jenny Johnson’s boyfriend.</w:t>
      </w:r>
    </w:p>
    <w:p w:rsidR="00B92E1C" w:rsidRDefault="00B92E1C">
      <w:pPr>
        <w:spacing w:after="120"/>
      </w:pPr>
    </w:p>
    <w:p w:rsidR="00B92E1C" w:rsidRDefault="00AB4AC2">
      <w:pPr>
        <w:keepNext/>
        <w:pBdr>
          <w:bottom w:val="single" w:sz="18" w:space="0" w:color="000000"/>
        </w:pBdr>
        <w:spacing w:before="200" w:after="60"/>
      </w:pPr>
      <w:r>
        <w:rPr>
          <w:noProof/>
        </w:rPr>
        <w:drawing>
          <wp:inline distT="0" distB="0" distL="0" distR="0">
            <wp:extent cx="266700" cy="266700"/>
            <wp:effectExtent l="0" t="0" r="0" b="0"/>
            <wp:docPr id="20" name="bulb" descr="bulb icon" title="bu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66700" cy="266700"/>
                    </a:xfrm>
                    <a:prstGeom prst="rect">
                      <a:avLst/>
                    </a:prstGeom>
                  </pic:spPr>
                </pic:pic>
              </a:graphicData>
            </a:graphic>
          </wp:inline>
        </w:drawing>
      </w:r>
      <w:r>
        <w:rPr>
          <w:rFonts w:ascii="Georgia" w:eastAsia="Georgia" w:hAnsi="Georgia" w:cs="Georgia"/>
          <w:b/>
          <w:bCs/>
          <w:color w:val="000000"/>
          <w:sz w:val="34"/>
          <w:szCs w:val="34"/>
        </w:rPr>
        <w:t xml:space="preserve">  Lesson Ideas</w:t>
      </w:r>
    </w:p>
    <w:p w:rsidR="00B92E1C" w:rsidRDefault="00AB4AC2">
      <w:pPr>
        <w:pStyle w:val="Heading3"/>
        <w:keepNext/>
        <w:spacing w:before="180" w:after="80"/>
      </w:pPr>
      <w:r>
        <w:t>Mini-lesson: Two narrators, one scene (20 minutes)</w:t>
      </w:r>
    </w:p>
    <w:p w:rsidR="00B92E1C" w:rsidRDefault="00AB4AC2">
      <w:pPr>
        <w:keepLines/>
        <w:spacing w:after="60" w:line="276" w:lineRule="auto"/>
      </w:pPr>
      <w:r>
        <w:rPr>
          <w:b/>
          <w:bCs/>
          <w:color w:val="000000"/>
          <w:sz w:val="19"/>
          <w:szCs w:val="19"/>
        </w:rPr>
        <w:t>Goal:</w:t>
      </w:r>
      <w:r>
        <w:rPr>
          <w:color w:val="000000"/>
          <w:sz w:val="19"/>
          <w:szCs w:val="19"/>
        </w:rPr>
        <w:t xml:space="preserve"> Students see how point of view controls what readers know and feel.</w:t>
      </w:r>
    </w:p>
    <w:p w:rsidR="00B92E1C" w:rsidRDefault="00AB4AC2">
      <w:pPr>
        <w:keepLines/>
        <w:spacing w:after="60" w:line="276" w:lineRule="auto"/>
      </w:pPr>
      <w:r>
        <w:rPr>
          <w:b/>
          <w:bCs/>
          <w:color w:val="000000"/>
          <w:sz w:val="19"/>
          <w:szCs w:val="19"/>
        </w:rPr>
        <w:t>Text:</w:t>
      </w:r>
      <w:r>
        <w:rPr>
          <w:color w:val="000000"/>
          <w:sz w:val="19"/>
          <w:szCs w:val="19"/>
        </w:rPr>
        <w:t xml:space="preserve"> Chapter 8, where Dakota finds Sidney waiting at the brush </w:t>
      </w:r>
      <w:r>
        <w:rPr>
          <w:b/>
          <w:bCs/>
          <w:color w:val="000000"/>
          <w:sz w:val="19"/>
          <w:szCs w:val="19"/>
        </w:rPr>
        <w:t>(p. 52)</w:t>
      </w:r>
      <w:r>
        <w:rPr>
          <w:color w:val="000000"/>
          <w:sz w:val="19"/>
          <w:szCs w:val="19"/>
        </w:rPr>
        <w:t xml:space="preserve">, and Chapter 9, where River hides inside it </w:t>
      </w:r>
      <w:r>
        <w:rPr>
          <w:b/>
          <w:bCs/>
          <w:color w:val="000000"/>
          <w:sz w:val="19"/>
          <w:szCs w:val="19"/>
        </w:rPr>
        <w:t>(p. 55)</w:t>
      </w:r>
      <w:r>
        <w:rPr>
          <w:color w:val="000000"/>
          <w:sz w:val="19"/>
          <w:szCs w:val="19"/>
        </w:rPr>
        <w:t>.</w:t>
      </w:r>
    </w:p>
    <w:p w:rsidR="00B92E1C" w:rsidRDefault="00AB4AC2">
      <w:pPr>
        <w:keepLines/>
        <w:spacing w:after="60" w:line="276" w:lineRule="auto"/>
      </w:pPr>
      <w:r>
        <w:rPr>
          <w:b/>
          <w:bCs/>
          <w:color w:val="000000"/>
          <w:sz w:val="19"/>
          <w:szCs w:val="19"/>
        </w:rPr>
        <w:t>Activity:</w:t>
      </w:r>
      <w:r>
        <w:rPr>
          <w:color w:val="000000"/>
          <w:sz w:val="19"/>
          <w:szCs w:val="19"/>
        </w:rPr>
        <w:t xml:space="preserve"> Students make a T-chart of what each narrator knows, fears, and wants in the same moment. Then discuss: who is the real “monster” in this scene? Why did the author tell it twice?</w:t>
      </w:r>
    </w:p>
    <w:p w:rsidR="00B92E1C" w:rsidRDefault="00AB4AC2">
      <w:pPr>
        <w:pStyle w:val="Heading3"/>
        <w:keepNext/>
        <w:spacing w:before="180" w:after="80"/>
      </w:pPr>
      <w:r>
        <w:t>Cross-curricular: Science and evidence</w:t>
      </w:r>
    </w:p>
    <w:p w:rsidR="00B92E1C" w:rsidRDefault="00AB4AC2">
      <w:pPr>
        <w:keepLines/>
        <w:spacing w:after="60" w:line="276" w:lineRule="auto"/>
      </w:pPr>
      <w:r>
        <w:rPr>
          <w:color w:val="000000"/>
          <w:sz w:val="19"/>
          <w:szCs w:val="19"/>
        </w:rPr>
        <w:t xml:space="preserve">Sidney argues that gorillas and giant squid were once “myths” </w:t>
      </w:r>
      <w:r>
        <w:rPr>
          <w:b/>
          <w:bCs/>
          <w:color w:val="000000"/>
          <w:sz w:val="19"/>
          <w:szCs w:val="19"/>
        </w:rPr>
        <w:t>(p. 59)</w:t>
      </w:r>
      <w:r>
        <w:rPr>
          <w:color w:val="000000"/>
          <w:sz w:val="19"/>
          <w:szCs w:val="19"/>
        </w:rPr>
        <w:t>. Research animals science recognized late: the okapi (1901), the mountain gorilla (1902), the coelacanth, rediscovered alive in 1938, and the giant squid, first photographed alive in 2004. What evidence finally convinced scientists?</w:t>
      </w:r>
    </w:p>
    <w:p w:rsidR="00B92E1C" w:rsidRDefault="00AB4AC2">
      <w:pPr>
        <w:pStyle w:val="Heading3"/>
        <w:keepNext/>
        <w:spacing w:before="180" w:after="80"/>
      </w:pPr>
      <w:r>
        <w:lastRenderedPageBreak/>
        <w:t>Tribal sovereignty</w:t>
      </w:r>
    </w:p>
    <w:p w:rsidR="00B92E1C" w:rsidRDefault="00AB4AC2">
      <w:pPr>
        <w:keepLines/>
        <w:spacing w:after="60" w:line="276" w:lineRule="auto"/>
      </w:pPr>
      <w:r>
        <w:rPr>
          <w:color w:val="000000"/>
          <w:sz w:val="19"/>
          <w:szCs w:val="19"/>
        </w:rPr>
        <w:t xml:space="preserve">Mom explains that “Sasquatch” comes from a Salish word </w:t>
      </w:r>
      <w:r w:rsidRPr="00B90ECC">
        <w:rPr>
          <w:b/>
          <w:bCs/>
          <w:color w:val="000000"/>
          <w:sz w:val="19"/>
          <w:szCs w:val="19"/>
        </w:rPr>
        <w:t>(p. 6</w:t>
      </w:r>
      <w:r w:rsidR="00B90ECC">
        <w:rPr>
          <w:b/>
          <w:bCs/>
          <w:color w:val="000000"/>
          <w:sz w:val="19"/>
          <w:szCs w:val="19"/>
        </w:rPr>
        <w:t>2</w:t>
      </w:r>
      <w:r w:rsidRPr="00B90ECC">
        <w:rPr>
          <w:b/>
          <w:bCs/>
          <w:color w:val="000000"/>
          <w:sz w:val="19"/>
          <w:szCs w:val="19"/>
        </w:rPr>
        <w:t>)</w:t>
      </w:r>
      <w:r w:rsidRPr="00B90ECC">
        <w:rPr>
          <w:color w:val="000000"/>
          <w:sz w:val="19"/>
          <w:szCs w:val="19"/>
        </w:rPr>
        <w:t>.</w:t>
      </w:r>
      <w:r>
        <w:rPr>
          <w:color w:val="000000"/>
          <w:sz w:val="19"/>
          <w:szCs w:val="19"/>
        </w:rPr>
        <w:t xml:space="preserve"> Keep this to the word’s origin. For deeper study, use Washington’s free </w:t>
      </w:r>
      <w:r>
        <w:rPr>
          <w:i/>
          <w:iCs/>
          <w:color w:val="000000"/>
          <w:sz w:val="19"/>
          <w:szCs w:val="19"/>
        </w:rPr>
        <w:t>John McCoy (</w:t>
      </w:r>
      <w:proofErr w:type="spellStart"/>
      <w:r>
        <w:rPr>
          <w:i/>
          <w:iCs/>
          <w:color w:val="000000"/>
          <w:sz w:val="19"/>
          <w:szCs w:val="19"/>
        </w:rPr>
        <w:t>lulilaš</w:t>
      </w:r>
      <w:proofErr w:type="spellEnd"/>
      <w:r>
        <w:rPr>
          <w:i/>
          <w:iCs/>
          <w:color w:val="000000"/>
          <w:sz w:val="19"/>
          <w:szCs w:val="19"/>
        </w:rPr>
        <w:t>) Since Time Immemorial: Tribal Sovereignty in Washington State</w:t>
      </w:r>
      <w:r>
        <w:rPr>
          <w:color w:val="000000"/>
          <w:sz w:val="19"/>
          <w:szCs w:val="19"/>
        </w:rPr>
        <w:t xml:space="preserve"> curriculum, available from OSPI’s Office of Native Education, along with materials from local tribes, rather than retelling Indigenous traditions secondhand.</w:t>
      </w:r>
    </w:p>
    <w:p w:rsidR="00B92E1C" w:rsidRDefault="00AB4AC2">
      <w:pPr>
        <w:keepLines/>
        <w:spacing w:after="60" w:line="276" w:lineRule="auto"/>
      </w:pPr>
      <w:r>
        <w:rPr>
          <w:color w:val="000000"/>
          <w:sz w:val="19"/>
          <w:szCs w:val="19"/>
        </w:rPr>
        <w:t xml:space="preserve">Your school’s social studies teachers may already be teaching </w:t>
      </w:r>
      <w:r>
        <w:rPr>
          <w:i/>
          <w:iCs/>
          <w:color w:val="000000"/>
          <w:sz w:val="19"/>
          <w:szCs w:val="19"/>
        </w:rPr>
        <w:t>Since Time Immemorial</w:t>
      </w:r>
      <w:r>
        <w:rPr>
          <w:color w:val="000000"/>
          <w:sz w:val="19"/>
          <w:szCs w:val="19"/>
        </w:rPr>
        <w:t xml:space="preserve"> units. Check with them; this connection may build on work your students are already doing.</w:t>
      </w:r>
    </w:p>
    <w:p w:rsidR="00B92E1C" w:rsidRDefault="00AB4AC2">
      <w:pPr>
        <w:pStyle w:val="Heading2"/>
        <w:keepNext/>
        <w:spacing w:before="260" w:after="100"/>
      </w:pPr>
      <w:r>
        <w:rPr>
          <w:noProof/>
        </w:rPr>
        <w:drawing>
          <wp:inline distT="0" distB="0" distL="0" distR="0">
            <wp:extent cx="247650" cy="247650"/>
            <wp:effectExtent l="0" t="0" r="0" b="0"/>
            <wp:docPr id="21" name="badge" descr="badge icon" title="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47650" cy="247650"/>
                    </a:xfrm>
                    <a:prstGeom prst="rect">
                      <a:avLst/>
                    </a:prstGeom>
                  </pic:spPr>
                </pic:pic>
              </a:graphicData>
            </a:graphic>
          </wp:inline>
        </w:drawing>
      </w:r>
      <w:r>
        <w:rPr>
          <w:rFonts w:ascii="Verdana" w:eastAsia="Verdana" w:hAnsi="Verdana" w:cs="Verdana"/>
          <w:sz w:val="21"/>
          <w:szCs w:val="21"/>
        </w:rPr>
        <w:t xml:space="preserve">  </w:t>
      </w:r>
      <w:r>
        <w:t>Quiz 2 key</w:t>
      </w:r>
    </w:p>
    <w:tbl>
      <w:tblPr>
        <w:tblW w:w="100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1680"/>
        <w:gridCol w:w="1680"/>
        <w:gridCol w:w="1680"/>
        <w:gridCol w:w="1680"/>
        <w:gridCol w:w="1680"/>
        <w:gridCol w:w="1680"/>
      </w:tblGrid>
      <w:tr w:rsidR="00B92E1C">
        <w:trPr>
          <w:cantSplit/>
        </w:trPr>
        <w:tc>
          <w:tcPr>
            <w:tcW w:w="1680" w:type="dxa"/>
            <w:tcMar>
              <w:top w:w="50" w:type="dxa"/>
              <w:left w:w="120" w:type="dxa"/>
              <w:bottom w:w="50" w:type="dxa"/>
              <w:right w:w="120" w:type="dxa"/>
            </w:tcMar>
          </w:tcPr>
          <w:p w:rsidR="00B92E1C" w:rsidRDefault="00AB4AC2">
            <w:pPr>
              <w:keepLines/>
              <w:spacing w:line="276" w:lineRule="auto"/>
              <w:jc w:val="center"/>
            </w:pPr>
            <w:r>
              <w:rPr>
                <w:b/>
                <w:bCs/>
                <w:color w:val="000000"/>
                <w:sz w:val="17"/>
                <w:szCs w:val="17"/>
              </w:rPr>
              <w:t>1</w:t>
            </w:r>
          </w:p>
        </w:tc>
        <w:tc>
          <w:tcPr>
            <w:tcW w:w="1680" w:type="dxa"/>
            <w:tcMar>
              <w:top w:w="50" w:type="dxa"/>
              <w:left w:w="120" w:type="dxa"/>
              <w:bottom w:w="50" w:type="dxa"/>
              <w:right w:w="120" w:type="dxa"/>
            </w:tcMar>
          </w:tcPr>
          <w:p w:rsidR="00B92E1C" w:rsidRDefault="00AB4AC2">
            <w:pPr>
              <w:keepLines/>
              <w:spacing w:line="276" w:lineRule="auto"/>
              <w:jc w:val="center"/>
            </w:pPr>
            <w:r>
              <w:rPr>
                <w:b/>
                <w:bCs/>
                <w:color w:val="000000"/>
                <w:sz w:val="17"/>
                <w:szCs w:val="17"/>
              </w:rPr>
              <w:t>2</w:t>
            </w:r>
          </w:p>
        </w:tc>
        <w:tc>
          <w:tcPr>
            <w:tcW w:w="1680" w:type="dxa"/>
            <w:tcMar>
              <w:top w:w="50" w:type="dxa"/>
              <w:left w:w="120" w:type="dxa"/>
              <w:bottom w:w="50" w:type="dxa"/>
              <w:right w:w="120" w:type="dxa"/>
            </w:tcMar>
          </w:tcPr>
          <w:p w:rsidR="00B92E1C" w:rsidRDefault="00AB4AC2">
            <w:pPr>
              <w:keepLines/>
              <w:spacing w:line="276" w:lineRule="auto"/>
              <w:jc w:val="center"/>
            </w:pPr>
            <w:r>
              <w:rPr>
                <w:b/>
                <w:bCs/>
                <w:color w:val="000000"/>
                <w:sz w:val="17"/>
                <w:szCs w:val="17"/>
              </w:rPr>
              <w:t>3</w:t>
            </w:r>
          </w:p>
        </w:tc>
        <w:tc>
          <w:tcPr>
            <w:tcW w:w="1680" w:type="dxa"/>
            <w:tcMar>
              <w:top w:w="50" w:type="dxa"/>
              <w:left w:w="120" w:type="dxa"/>
              <w:bottom w:w="50" w:type="dxa"/>
              <w:right w:w="120" w:type="dxa"/>
            </w:tcMar>
          </w:tcPr>
          <w:p w:rsidR="00B92E1C" w:rsidRDefault="00AB4AC2">
            <w:pPr>
              <w:keepLines/>
              <w:spacing w:line="276" w:lineRule="auto"/>
              <w:jc w:val="center"/>
            </w:pPr>
            <w:r>
              <w:rPr>
                <w:b/>
                <w:bCs/>
                <w:color w:val="000000"/>
                <w:sz w:val="17"/>
                <w:szCs w:val="17"/>
              </w:rPr>
              <w:t>4</w:t>
            </w:r>
          </w:p>
        </w:tc>
        <w:tc>
          <w:tcPr>
            <w:tcW w:w="1680" w:type="dxa"/>
            <w:tcMar>
              <w:top w:w="50" w:type="dxa"/>
              <w:left w:w="120" w:type="dxa"/>
              <w:bottom w:w="50" w:type="dxa"/>
              <w:right w:w="120" w:type="dxa"/>
            </w:tcMar>
          </w:tcPr>
          <w:p w:rsidR="00B92E1C" w:rsidRDefault="00AB4AC2">
            <w:pPr>
              <w:keepLines/>
              <w:spacing w:line="276" w:lineRule="auto"/>
              <w:jc w:val="center"/>
            </w:pPr>
            <w:r>
              <w:rPr>
                <w:b/>
                <w:bCs/>
                <w:color w:val="000000"/>
                <w:sz w:val="17"/>
                <w:szCs w:val="17"/>
              </w:rPr>
              <w:t>5</w:t>
            </w:r>
          </w:p>
        </w:tc>
        <w:tc>
          <w:tcPr>
            <w:tcW w:w="1680" w:type="dxa"/>
            <w:tcMar>
              <w:top w:w="50" w:type="dxa"/>
              <w:left w:w="120" w:type="dxa"/>
              <w:bottom w:w="50" w:type="dxa"/>
              <w:right w:w="120" w:type="dxa"/>
            </w:tcMar>
          </w:tcPr>
          <w:p w:rsidR="00B92E1C" w:rsidRDefault="00AB4AC2">
            <w:pPr>
              <w:keepLines/>
              <w:spacing w:line="276" w:lineRule="auto"/>
              <w:jc w:val="center"/>
            </w:pPr>
            <w:r>
              <w:rPr>
                <w:b/>
                <w:bCs/>
                <w:color w:val="000000"/>
                <w:sz w:val="17"/>
                <w:szCs w:val="17"/>
              </w:rPr>
              <w:t>6</w:t>
            </w:r>
          </w:p>
        </w:tc>
      </w:tr>
      <w:tr w:rsidR="00B92E1C">
        <w:trPr>
          <w:cantSplit/>
        </w:trPr>
        <w:tc>
          <w:tcPr>
            <w:tcW w:w="1680" w:type="dxa"/>
            <w:tcMar>
              <w:top w:w="60" w:type="dxa"/>
              <w:left w:w="120" w:type="dxa"/>
              <w:bottom w:w="60" w:type="dxa"/>
              <w:right w:w="120" w:type="dxa"/>
            </w:tcMar>
          </w:tcPr>
          <w:p w:rsidR="00B92E1C" w:rsidRDefault="00AB4AC2">
            <w:pPr>
              <w:keepLines/>
              <w:spacing w:line="276" w:lineRule="auto"/>
              <w:jc w:val="center"/>
            </w:pPr>
            <w:r>
              <w:rPr>
                <w:rFonts w:ascii="Georgia" w:eastAsia="Georgia" w:hAnsi="Georgia" w:cs="Georgia"/>
                <w:b/>
                <w:bCs/>
                <w:color w:val="000000"/>
                <w:sz w:val="28"/>
                <w:szCs w:val="28"/>
              </w:rPr>
              <w:t>B</w:t>
            </w:r>
          </w:p>
        </w:tc>
        <w:tc>
          <w:tcPr>
            <w:tcW w:w="1680" w:type="dxa"/>
            <w:tcMar>
              <w:top w:w="60" w:type="dxa"/>
              <w:left w:w="120" w:type="dxa"/>
              <w:bottom w:w="60" w:type="dxa"/>
              <w:right w:w="120" w:type="dxa"/>
            </w:tcMar>
          </w:tcPr>
          <w:p w:rsidR="00B92E1C" w:rsidRDefault="00AB4AC2">
            <w:pPr>
              <w:keepLines/>
              <w:spacing w:line="276" w:lineRule="auto"/>
              <w:jc w:val="center"/>
            </w:pPr>
            <w:r>
              <w:rPr>
                <w:rFonts w:ascii="Georgia" w:eastAsia="Georgia" w:hAnsi="Georgia" w:cs="Georgia"/>
                <w:b/>
                <w:bCs/>
                <w:color w:val="000000"/>
                <w:sz w:val="28"/>
                <w:szCs w:val="28"/>
              </w:rPr>
              <w:t>A</w:t>
            </w:r>
          </w:p>
        </w:tc>
        <w:tc>
          <w:tcPr>
            <w:tcW w:w="1680" w:type="dxa"/>
            <w:tcMar>
              <w:top w:w="60" w:type="dxa"/>
              <w:left w:w="120" w:type="dxa"/>
              <w:bottom w:w="60" w:type="dxa"/>
              <w:right w:w="120" w:type="dxa"/>
            </w:tcMar>
          </w:tcPr>
          <w:p w:rsidR="00B92E1C" w:rsidRDefault="00AB4AC2">
            <w:pPr>
              <w:keepLines/>
              <w:spacing w:line="276" w:lineRule="auto"/>
              <w:jc w:val="center"/>
            </w:pPr>
            <w:r>
              <w:rPr>
                <w:rFonts w:ascii="Georgia" w:eastAsia="Georgia" w:hAnsi="Georgia" w:cs="Georgia"/>
                <w:b/>
                <w:bCs/>
                <w:color w:val="000000"/>
                <w:sz w:val="28"/>
                <w:szCs w:val="28"/>
              </w:rPr>
              <w:t>C</w:t>
            </w:r>
          </w:p>
        </w:tc>
        <w:tc>
          <w:tcPr>
            <w:tcW w:w="1680" w:type="dxa"/>
            <w:tcMar>
              <w:top w:w="60" w:type="dxa"/>
              <w:left w:w="120" w:type="dxa"/>
              <w:bottom w:w="60" w:type="dxa"/>
              <w:right w:w="120" w:type="dxa"/>
            </w:tcMar>
          </w:tcPr>
          <w:p w:rsidR="00B92E1C" w:rsidRDefault="00AB4AC2">
            <w:pPr>
              <w:keepLines/>
              <w:spacing w:line="276" w:lineRule="auto"/>
              <w:jc w:val="center"/>
            </w:pPr>
            <w:r>
              <w:rPr>
                <w:rFonts w:ascii="Georgia" w:eastAsia="Georgia" w:hAnsi="Georgia" w:cs="Georgia"/>
                <w:b/>
                <w:bCs/>
                <w:color w:val="000000"/>
                <w:sz w:val="28"/>
                <w:szCs w:val="28"/>
              </w:rPr>
              <w:t>D</w:t>
            </w:r>
          </w:p>
        </w:tc>
        <w:tc>
          <w:tcPr>
            <w:tcW w:w="1680" w:type="dxa"/>
            <w:tcMar>
              <w:top w:w="60" w:type="dxa"/>
              <w:left w:w="120" w:type="dxa"/>
              <w:bottom w:w="60" w:type="dxa"/>
              <w:right w:w="120" w:type="dxa"/>
            </w:tcMar>
          </w:tcPr>
          <w:p w:rsidR="00B92E1C" w:rsidRDefault="00AB4AC2">
            <w:pPr>
              <w:keepLines/>
              <w:spacing w:line="276" w:lineRule="auto"/>
              <w:jc w:val="center"/>
            </w:pPr>
            <w:r>
              <w:rPr>
                <w:rFonts w:ascii="Georgia" w:eastAsia="Georgia" w:hAnsi="Georgia" w:cs="Georgia"/>
                <w:b/>
                <w:bCs/>
                <w:color w:val="000000"/>
                <w:sz w:val="28"/>
                <w:szCs w:val="28"/>
              </w:rPr>
              <w:t>A</w:t>
            </w:r>
          </w:p>
        </w:tc>
        <w:tc>
          <w:tcPr>
            <w:tcW w:w="1680" w:type="dxa"/>
            <w:tcMar>
              <w:top w:w="60" w:type="dxa"/>
              <w:left w:w="120" w:type="dxa"/>
              <w:bottom w:w="60" w:type="dxa"/>
              <w:right w:w="120" w:type="dxa"/>
            </w:tcMar>
          </w:tcPr>
          <w:p w:rsidR="00B92E1C" w:rsidRDefault="00AB4AC2">
            <w:pPr>
              <w:keepLines/>
              <w:spacing w:line="276" w:lineRule="auto"/>
              <w:jc w:val="center"/>
            </w:pPr>
            <w:r>
              <w:rPr>
                <w:rFonts w:ascii="Georgia" w:eastAsia="Georgia" w:hAnsi="Georgia" w:cs="Georgia"/>
                <w:b/>
                <w:bCs/>
                <w:color w:val="000000"/>
                <w:sz w:val="28"/>
                <w:szCs w:val="28"/>
              </w:rPr>
              <w:t>B</w:t>
            </w:r>
          </w:p>
        </w:tc>
      </w:tr>
    </w:tbl>
    <w:p w:rsidR="00B92E1C" w:rsidRDefault="00AB4AC2">
      <w:pPr>
        <w:keepLines/>
        <w:spacing w:before="120" w:after="100" w:line="276" w:lineRule="auto"/>
      </w:pPr>
      <w:r>
        <w:rPr>
          <w:b/>
          <w:bCs/>
          <w:color w:val="000000"/>
          <w:sz w:val="19"/>
          <w:szCs w:val="19"/>
        </w:rPr>
        <w:t>Short answer, strong responses mention:</w:t>
      </w:r>
      <w:r>
        <w:rPr>
          <w:color w:val="000000"/>
          <w:sz w:val="19"/>
          <w:szCs w:val="19"/>
        </w:rPr>
        <w:t xml:space="preserve"> Mom is the girl from the Prologue; the author is connecting past and present. Score with the guide in Part 3.</w:t>
      </w:r>
    </w:p>
    <w:p w:rsidR="00B92E1C" w:rsidRDefault="00B92E1C">
      <w:pPr>
        <w:pageBreakBefore/>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000"/>
        <w:gridCol w:w="9080"/>
      </w:tblGrid>
      <w:tr w:rsidR="00B92E1C">
        <w:trPr>
          <w:cantSplit/>
        </w:trPr>
        <w:tc>
          <w:tcPr>
            <w:tcW w:w="1000" w:type="dxa"/>
            <w:tcBorders>
              <w:top w:val="none" w:sz="0" w:space="0" w:color="FFFFFF"/>
              <w:left w:val="none" w:sz="0" w:space="0" w:color="FFFFFF"/>
              <w:bottom w:val="none" w:sz="0" w:space="0" w:color="FFFFFF"/>
              <w:right w:val="none" w:sz="0" w:space="0" w:color="FFFFFF"/>
            </w:tcBorders>
            <w:shd w:val="clear" w:color="auto" w:fill="000000"/>
            <w:tcMar>
              <w:top w:w="80" w:type="dxa"/>
              <w:left w:w="120" w:type="dxa"/>
              <w:bottom w:w="80" w:type="dxa"/>
              <w:right w:w="120" w:type="dxa"/>
            </w:tcMar>
            <w:vAlign w:val="center"/>
          </w:tcPr>
          <w:p w:rsidR="00B92E1C" w:rsidRDefault="00AB4AC2">
            <w:pPr>
              <w:keepLines/>
              <w:spacing w:line="276" w:lineRule="auto"/>
              <w:jc w:val="center"/>
            </w:pPr>
            <w:r>
              <w:rPr>
                <w:rFonts w:ascii="Georgia" w:eastAsia="Georgia" w:hAnsi="Georgia" w:cs="Georgia"/>
                <w:b/>
                <w:bCs/>
                <w:color w:val="FFFFFF"/>
                <w:sz w:val="44"/>
                <w:szCs w:val="44"/>
              </w:rPr>
              <w:t>3</w:t>
            </w:r>
          </w:p>
        </w:tc>
        <w:tc>
          <w:tcPr>
            <w:tcW w:w="9080" w:type="dxa"/>
            <w:tcBorders>
              <w:top w:val="none" w:sz="0" w:space="0" w:color="FFFFFF"/>
              <w:left w:val="none" w:sz="0" w:space="0" w:color="FFFFFF"/>
              <w:bottom w:val="none" w:sz="0" w:space="0" w:color="FFFFFF"/>
              <w:right w:val="none" w:sz="0" w:space="0" w:color="FFFFFF"/>
            </w:tcBorders>
            <w:tcMar>
              <w:top w:w="80" w:type="dxa"/>
              <w:left w:w="220" w:type="dxa"/>
              <w:bottom w:w="80" w:type="dxa"/>
              <w:right w:w="220" w:type="dxa"/>
            </w:tcMar>
            <w:vAlign w:val="center"/>
          </w:tcPr>
          <w:p w:rsidR="00B92E1C" w:rsidRDefault="00AB4AC2">
            <w:pPr>
              <w:keepLines/>
              <w:spacing w:after="30" w:line="276" w:lineRule="auto"/>
            </w:pPr>
            <w:r>
              <w:rPr>
                <w:b/>
                <w:bCs/>
                <w:caps/>
                <w:color w:val="000000"/>
                <w:spacing w:val="20"/>
                <w:sz w:val="18"/>
                <w:szCs w:val="18"/>
              </w:rPr>
              <w:t>Section 3 · Chapters 13–19 · pp. 69–107</w:t>
            </w:r>
          </w:p>
          <w:p w:rsidR="00B92E1C" w:rsidRDefault="00AB4AC2">
            <w:pPr>
              <w:pStyle w:val="Heading1"/>
            </w:pPr>
            <w:r>
              <w:t>Research Mode</w:t>
            </w:r>
          </w:p>
        </w:tc>
      </w:tr>
    </w:tbl>
    <w:p w:rsidR="00B92E1C" w:rsidRDefault="00B92E1C">
      <w:pPr>
        <w:pBdr>
          <w:bottom w:val="single" w:sz="24" w:space="0" w:color="000000"/>
        </w:pBdr>
        <w:spacing w:after="160"/>
      </w:pPr>
    </w:p>
    <w:tbl>
      <w:tblPr>
        <w:tblW w:w="100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10080"/>
      </w:tblGrid>
      <w:tr w:rsidR="00B92E1C">
        <w:trPr>
          <w:cantSplit/>
        </w:trPr>
        <w:tc>
          <w:tcPr>
            <w:tcW w:w="10080" w:type="dxa"/>
            <w:tcMar>
              <w:top w:w="120" w:type="dxa"/>
              <w:left w:w="180" w:type="dxa"/>
              <w:bottom w:w="120" w:type="dxa"/>
              <w:right w:w="180" w:type="dxa"/>
            </w:tcMar>
          </w:tcPr>
          <w:p w:rsidR="00B92E1C" w:rsidRDefault="00AB4AC2">
            <w:pPr>
              <w:keepLines/>
              <w:spacing w:after="60" w:line="276" w:lineRule="auto"/>
            </w:pPr>
            <w:r>
              <w:rPr>
                <w:b/>
                <w:bCs/>
                <w:color w:val="000000"/>
                <w:sz w:val="19"/>
                <w:szCs w:val="19"/>
              </w:rPr>
              <w:t>What happens:</w:t>
            </w:r>
            <w:r>
              <w:rPr>
                <w:color w:val="000000"/>
                <w:sz w:val="19"/>
                <w:szCs w:val="19"/>
              </w:rPr>
              <w:t xml:space="preserve"> Greg’s Bigfoot report; the library and the stranger; the “Bigfoot’s baby” article; building the research </w:t>
            </w:r>
            <w:proofErr w:type="gramStart"/>
            <w:r>
              <w:rPr>
                <w:color w:val="000000"/>
                <w:sz w:val="19"/>
                <w:szCs w:val="19"/>
              </w:rPr>
              <w:t>board.</w:t>
            </w:r>
            <w:proofErr w:type="gramEnd"/>
          </w:p>
          <w:p w:rsidR="00B92E1C" w:rsidRDefault="00AB4AC2" w:rsidP="00D63F9C">
            <w:pPr>
              <w:keepLines/>
              <w:spacing w:line="276" w:lineRule="auto"/>
            </w:pPr>
            <w:r>
              <w:rPr>
                <w:b/>
                <w:bCs/>
                <w:color w:val="000000"/>
                <w:sz w:val="19"/>
                <w:szCs w:val="19"/>
              </w:rPr>
              <w:t>River’s chapters:</w:t>
            </w:r>
            <w:r>
              <w:rPr>
                <w:color w:val="000000"/>
                <w:sz w:val="19"/>
                <w:szCs w:val="19"/>
              </w:rPr>
              <w:t xml:space="preserve"> Chapter 16</w:t>
            </w:r>
            <w:r w:rsidR="00D63F9C">
              <w:rPr>
                <w:color w:val="000000"/>
                <w:sz w:val="19"/>
                <w:szCs w:val="19"/>
              </w:rPr>
              <w:tab/>
            </w:r>
            <w:r>
              <w:rPr>
                <w:b/>
                <w:bCs/>
                <w:color w:val="000000"/>
                <w:sz w:val="19"/>
                <w:szCs w:val="19"/>
              </w:rPr>
              <w:t>Quiz:</w:t>
            </w:r>
            <w:r>
              <w:rPr>
                <w:color w:val="000000"/>
                <w:sz w:val="19"/>
                <w:szCs w:val="19"/>
              </w:rPr>
              <w:t xml:space="preserve"> Quiz 3 in the Assessment Packet</w:t>
            </w:r>
          </w:p>
        </w:tc>
      </w:tr>
    </w:tbl>
    <w:p w:rsidR="00B92E1C" w:rsidRDefault="00AB4AC2">
      <w:pPr>
        <w:pStyle w:val="Heading2"/>
        <w:keepNext/>
        <w:spacing w:before="260" w:after="100"/>
      </w:pPr>
      <w:r>
        <w:t>Content heads-up</w:t>
      </w:r>
    </w:p>
    <w:p w:rsidR="00B92E1C" w:rsidRDefault="00AB4AC2">
      <w:pPr>
        <w:pStyle w:val="ListParagraph"/>
        <w:keepLines/>
        <w:numPr>
          <w:ilvl w:val="0"/>
          <w:numId w:val="2"/>
        </w:numPr>
        <w:spacing w:after="60" w:line="276" w:lineRule="auto"/>
      </w:pPr>
      <w:r>
        <w:rPr>
          <w:color w:val="000000"/>
          <w:sz w:val="19"/>
          <w:szCs w:val="19"/>
        </w:rPr>
        <w:t xml:space="preserve">The narrator notes some Bigfoot clans kill humans who come too close </w:t>
      </w:r>
      <w:r w:rsidRPr="00B90ECC">
        <w:rPr>
          <w:b/>
          <w:bCs/>
          <w:color w:val="000000"/>
          <w:sz w:val="19"/>
          <w:szCs w:val="19"/>
        </w:rPr>
        <w:t>(p. 8</w:t>
      </w:r>
      <w:r w:rsidR="00B90ECC" w:rsidRPr="00B90ECC">
        <w:rPr>
          <w:b/>
          <w:bCs/>
          <w:color w:val="000000"/>
          <w:sz w:val="19"/>
          <w:szCs w:val="19"/>
        </w:rPr>
        <w:t>3</w:t>
      </w:r>
      <w:r w:rsidRPr="00B90ECC">
        <w:rPr>
          <w:b/>
          <w:bCs/>
          <w:color w:val="000000"/>
          <w:sz w:val="19"/>
          <w:szCs w:val="19"/>
        </w:rPr>
        <w:t>)</w:t>
      </w:r>
    </w:p>
    <w:p w:rsidR="00B92E1C" w:rsidRPr="00B90ECC" w:rsidRDefault="00AB4AC2">
      <w:pPr>
        <w:pStyle w:val="ListParagraph"/>
        <w:keepLines/>
        <w:numPr>
          <w:ilvl w:val="0"/>
          <w:numId w:val="2"/>
        </w:numPr>
        <w:spacing w:after="60" w:line="276" w:lineRule="auto"/>
      </w:pPr>
      <w:r>
        <w:rPr>
          <w:color w:val="000000"/>
          <w:sz w:val="19"/>
          <w:szCs w:val="19"/>
        </w:rPr>
        <w:t xml:space="preserve">A hiker urinates near River’s hiding spot </w:t>
      </w:r>
      <w:r w:rsidRPr="00B90ECC">
        <w:rPr>
          <w:b/>
          <w:bCs/>
          <w:color w:val="000000"/>
          <w:sz w:val="19"/>
          <w:szCs w:val="19"/>
        </w:rPr>
        <w:t>(p. 8</w:t>
      </w:r>
      <w:r w:rsidR="00B90ECC" w:rsidRPr="00B90ECC">
        <w:rPr>
          <w:b/>
          <w:bCs/>
          <w:color w:val="000000"/>
          <w:sz w:val="19"/>
          <w:szCs w:val="19"/>
        </w:rPr>
        <w:t>6</w:t>
      </w:r>
      <w:r w:rsidRPr="00B90ECC">
        <w:rPr>
          <w:b/>
          <w:bCs/>
          <w:color w:val="000000"/>
          <w:sz w:val="19"/>
          <w:szCs w:val="19"/>
        </w:rPr>
        <w:t>)</w:t>
      </w:r>
    </w:p>
    <w:p w:rsidR="00B92E1C" w:rsidRDefault="00B92E1C">
      <w:pPr>
        <w:spacing w:after="120"/>
      </w:pPr>
    </w:p>
    <w:tbl>
      <w:tblPr>
        <w:tblW w:w="10080" w:type="dxa"/>
        <w:tblBorders>
          <w:top w:val="single" w:sz="24" w:space="0" w:color="000000"/>
          <w:left w:val="single" w:sz="24" w:space="0" w:color="000000"/>
          <w:bottom w:val="single" w:sz="24" w:space="0" w:color="000000"/>
          <w:right w:val="single" w:sz="24" w:space="0" w:color="000000"/>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80"/>
      </w:tblGrid>
      <w:tr w:rsidR="00B92E1C">
        <w:trPr>
          <w:cantSplit/>
        </w:trPr>
        <w:tc>
          <w:tcPr>
            <w:tcW w:w="10080" w:type="dxa"/>
            <w:tcMar>
              <w:top w:w="140" w:type="dxa"/>
              <w:left w:w="200" w:type="dxa"/>
              <w:bottom w:w="140" w:type="dxa"/>
              <w:right w:w="200" w:type="dxa"/>
            </w:tcMar>
          </w:tcPr>
          <w:p w:rsidR="00B92E1C" w:rsidRDefault="00AB4AC2">
            <w:pPr>
              <w:keepLines/>
              <w:spacing w:after="40" w:line="276" w:lineRule="auto"/>
            </w:pPr>
            <w:r>
              <w:rPr>
                <w:rFonts w:ascii="Georgia" w:eastAsia="Georgia" w:hAnsi="Georgia" w:cs="Georgia"/>
                <w:b/>
                <w:bCs/>
                <w:color w:val="000000"/>
                <w:spacing w:val="30"/>
                <w:sz w:val="32"/>
                <w:szCs w:val="32"/>
              </w:rPr>
              <w:t>ANSWER KEY</w:t>
            </w:r>
            <w:r>
              <w:rPr>
                <w:b/>
                <w:bCs/>
                <w:color w:val="000000"/>
                <w:sz w:val="20"/>
                <w:szCs w:val="20"/>
              </w:rPr>
              <w:t xml:space="preserve">   Section 3 Field Journal entry</w:t>
            </w:r>
          </w:p>
          <w:p w:rsidR="00B92E1C" w:rsidRDefault="00AB4AC2">
            <w:pPr>
              <w:keepLines/>
              <w:spacing w:line="276" w:lineRule="auto"/>
            </w:pPr>
            <w:r>
              <w:rPr>
                <w:color w:val="000000"/>
                <w:sz w:val="18"/>
                <w:szCs w:val="18"/>
              </w:rPr>
              <w:t>Suggested answers for the Word Tracks, Reading Check, Field Notes, and Stop and Predict pages. Each question appears exactly as students see it, so you can also use these pages to lead a class discussion. Accept any answer students can support with the book.</w:t>
            </w:r>
          </w:p>
        </w:tc>
      </w:tr>
    </w:tbl>
    <w:p w:rsidR="00B92E1C" w:rsidRDefault="00AB4AC2">
      <w:pPr>
        <w:pStyle w:val="Heading2"/>
        <w:keepNext/>
        <w:spacing w:before="260" w:after="100"/>
      </w:pPr>
      <w:r>
        <w:rPr>
          <w:noProof/>
        </w:rPr>
        <w:drawing>
          <wp:inline distT="0" distB="0" distL="0" distR="0">
            <wp:extent cx="247650" cy="247650"/>
            <wp:effectExtent l="0" t="0" r="0" b="0"/>
            <wp:docPr id="22"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47650" cy="247650"/>
                    </a:xfrm>
                    <a:prstGeom prst="rect">
                      <a:avLst/>
                    </a:prstGeom>
                  </pic:spPr>
                </pic:pic>
              </a:graphicData>
            </a:graphic>
          </wp:inline>
        </w:drawing>
      </w:r>
      <w:r>
        <w:rPr>
          <w:rFonts w:ascii="Verdana" w:eastAsia="Verdana" w:hAnsi="Verdana" w:cs="Verdana"/>
          <w:sz w:val="21"/>
          <w:szCs w:val="21"/>
        </w:rPr>
        <w:t xml:space="preserve">  </w:t>
      </w:r>
      <w:r>
        <w:t>Word Tracks key</w:t>
      </w:r>
    </w:p>
    <w:tbl>
      <w:tblPr>
        <w:tblW w:w="100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2400"/>
        <w:gridCol w:w="7680"/>
      </w:tblGrid>
      <w:tr w:rsidR="00B92E1C">
        <w:trPr>
          <w:cantSplit/>
          <w:tblHeader/>
        </w:trPr>
        <w:tc>
          <w:tcPr>
            <w:tcW w:w="2400" w:type="dxa"/>
            <w:tcMar>
              <w:top w:w="70" w:type="dxa"/>
              <w:left w:w="120" w:type="dxa"/>
              <w:bottom w:w="70" w:type="dxa"/>
              <w:right w:w="120" w:type="dxa"/>
            </w:tcMar>
          </w:tcPr>
          <w:p w:rsidR="00B92E1C" w:rsidRDefault="00AB4AC2">
            <w:pPr>
              <w:keepLines/>
              <w:spacing w:line="276" w:lineRule="auto"/>
            </w:pPr>
            <w:r>
              <w:rPr>
                <w:b/>
                <w:bCs/>
                <w:caps/>
                <w:color w:val="000000"/>
                <w:sz w:val="17"/>
                <w:szCs w:val="17"/>
              </w:rPr>
              <w:t>Word</w:t>
            </w:r>
          </w:p>
        </w:tc>
        <w:tc>
          <w:tcPr>
            <w:tcW w:w="7680" w:type="dxa"/>
            <w:tcMar>
              <w:top w:w="70" w:type="dxa"/>
              <w:left w:w="120" w:type="dxa"/>
              <w:bottom w:w="70" w:type="dxa"/>
              <w:right w:w="120" w:type="dxa"/>
            </w:tcMar>
          </w:tcPr>
          <w:p w:rsidR="00B92E1C" w:rsidRDefault="00AB4AC2">
            <w:pPr>
              <w:keepLines/>
              <w:spacing w:line="276" w:lineRule="auto"/>
            </w:pPr>
            <w:r>
              <w:rPr>
                <w:b/>
                <w:bCs/>
                <w:caps/>
                <w:color w:val="000000"/>
                <w:sz w:val="17"/>
                <w:szCs w:val="17"/>
              </w:rPr>
              <w:t>Meaning</w:t>
            </w:r>
          </w:p>
        </w:tc>
      </w:tr>
      <w:tr w:rsidR="00B92E1C">
        <w:trPr>
          <w:cantSplit/>
        </w:trPr>
        <w:tc>
          <w:tcPr>
            <w:tcW w:w="2400" w:type="dxa"/>
            <w:tcMar>
              <w:top w:w="80" w:type="dxa"/>
              <w:left w:w="120" w:type="dxa"/>
              <w:bottom w:w="80" w:type="dxa"/>
              <w:right w:w="120" w:type="dxa"/>
            </w:tcMar>
          </w:tcPr>
          <w:p w:rsidR="00B92E1C" w:rsidRDefault="00AB4AC2">
            <w:pPr>
              <w:keepLines/>
              <w:spacing w:line="276" w:lineRule="auto"/>
            </w:pPr>
            <w:r>
              <w:rPr>
                <w:b/>
                <w:bCs/>
                <w:color w:val="000000"/>
                <w:sz w:val="19"/>
                <w:szCs w:val="19"/>
              </w:rPr>
              <w:t>stereotype</w:t>
            </w:r>
          </w:p>
        </w:tc>
        <w:tc>
          <w:tcPr>
            <w:tcW w:w="7680" w:type="dxa"/>
            <w:tcMar>
              <w:top w:w="80" w:type="dxa"/>
              <w:left w:w="120" w:type="dxa"/>
              <w:bottom w:w="80" w:type="dxa"/>
              <w:right w:w="120" w:type="dxa"/>
            </w:tcMar>
          </w:tcPr>
          <w:p w:rsidR="00B92E1C" w:rsidRDefault="00AB4AC2">
            <w:pPr>
              <w:keepLines/>
              <w:spacing w:line="276" w:lineRule="auto"/>
            </w:pPr>
            <w:r>
              <w:rPr>
                <w:color w:val="000000"/>
                <w:sz w:val="19"/>
                <w:szCs w:val="19"/>
              </w:rPr>
              <w:t>To judge someone by an oversimplified idea about a group they belong to</w:t>
            </w:r>
          </w:p>
        </w:tc>
      </w:tr>
      <w:tr w:rsidR="00B92E1C">
        <w:trPr>
          <w:cantSplit/>
        </w:trPr>
        <w:tc>
          <w:tcPr>
            <w:tcW w:w="2400" w:type="dxa"/>
            <w:tcMar>
              <w:top w:w="80" w:type="dxa"/>
              <w:left w:w="120" w:type="dxa"/>
              <w:bottom w:w="80" w:type="dxa"/>
              <w:right w:w="120" w:type="dxa"/>
            </w:tcMar>
          </w:tcPr>
          <w:p w:rsidR="00B92E1C" w:rsidRDefault="00AB4AC2">
            <w:pPr>
              <w:keepLines/>
              <w:spacing w:line="276" w:lineRule="auto"/>
            </w:pPr>
            <w:r>
              <w:rPr>
                <w:b/>
                <w:bCs/>
                <w:color w:val="000000"/>
                <w:sz w:val="19"/>
                <w:szCs w:val="19"/>
              </w:rPr>
              <w:t>infatuation</w:t>
            </w:r>
          </w:p>
        </w:tc>
        <w:tc>
          <w:tcPr>
            <w:tcW w:w="7680" w:type="dxa"/>
            <w:tcMar>
              <w:top w:w="80" w:type="dxa"/>
              <w:left w:w="120" w:type="dxa"/>
              <w:bottom w:w="80" w:type="dxa"/>
              <w:right w:w="120" w:type="dxa"/>
            </w:tcMar>
          </w:tcPr>
          <w:p w:rsidR="00B92E1C" w:rsidRDefault="00AB4AC2">
            <w:pPr>
              <w:keepLines/>
              <w:spacing w:line="276" w:lineRule="auto"/>
            </w:pPr>
            <w:r>
              <w:rPr>
                <w:color w:val="000000"/>
                <w:sz w:val="19"/>
                <w:szCs w:val="19"/>
              </w:rPr>
              <w:t>A sudden, intense crush</w:t>
            </w:r>
          </w:p>
        </w:tc>
      </w:tr>
      <w:tr w:rsidR="00B92E1C">
        <w:trPr>
          <w:cantSplit/>
        </w:trPr>
        <w:tc>
          <w:tcPr>
            <w:tcW w:w="2400" w:type="dxa"/>
            <w:tcMar>
              <w:top w:w="80" w:type="dxa"/>
              <w:left w:w="120" w:type="dxa"/>
              <w:bottom w:w="80" w:type="dxa"/>
              <w:right w:w="120" w:type="dxa"/>
            </w:tcMar>
          </w:tcPr>
          <w:p w:rsidR="00B92E1C" w:rsidRDefault="00AB4AC2">
            <w:pPr>
              <w:keepLines/>
              <w:spacing w:line="276" w:lineRule="auto"/>
            </w:pPr>
            <w:r>
              <w:rPr>
                <w:b/>
                <w:bCs/>
                <w:color w:val="000000"/>
                <w:sz w:val="19"/>
                <w:szCs w:val="19"/>
              </w:rPr>
              <w:t>perplexed</w:t>
            </w:r>
          </w:p>
        </w:tc>
        <w:tc>
          <w:tcPr>
            <w:tcW w:w="7680" w:type="dxa"/>
            <w:tcMar>
              <w:top w:w="80" w:type="dxa"/>
              <w:left w:w="120" w:type="dxa"/>
              <w:bottom w:w="80" w:type="dxa"/>
              <w:right w:w="120" w:type="dxa"/>
            </w:tcMar>
          </w:tcPr>
          <w:p w:rsidR="00B92E1C" w:rsidRDefault="00AB4AC2">
            <w:pPr>
              <w:keepLines/>
              <w:spacing w:line="276" w:lineRule="auto"/>
            </w:pPr>
            <w:r>
              <w:rPr>
                <w:color w:val="000000"/>
                <w:sz w:val="19"/>
                <w:szCs w:val="19"/>
              </w:rPr>
              <w:t>Puzzled or confused</w:t>
            </w:r>
          </w:p>
        </w:tc>
      </w:tr>
      <w:tr w:rsidR="00B92E1C">
        <w:trPr>
          <w:cantSplit/>
        </w:trPr>
        <w:tc>
          <w:tcPr>
            <w:tcW w:w="2400" w:type="dxa"/>
            <w:tcMar>
              <w:top w:w="80" w:type="dxa"/>
              <w:left w:w="120" w:type="dxa"/>
              <w:bottom w:w="80" w:type="dxa"/>
              <w:right w:w="120" w:type="dxa"/>
            </w:tcMar>
          </w:tcPr>
          <w:p w:rsidR="00B92E1C" w:rsidRDefault="00AB4AC2">
            <w:pPr>
              <w:keepLines/>
              <w:spacing w:line="276" w:lineRule="auto"/>
            </w:pPr>
            <w:r>
              <w:rPr>
                <w:b/>
                <w:bCs/>
                <w:color w:val="000000"/>
                <w:sz w:val="19"/>
                <w:szCs w:val="19"/>
              </w:rPr>
              <w:t>furtively</w:t>
            </w:r>
          </w:p>
        </w:tc>
        <w:tc>
          <w:tcPr>
            <w:tcW w:w="7680" w:type="dxa"/>
            <w:tcMar>
              <w:top w:w="80" w:type="dxa"/>
              <w:left w:w="120" w:type="dxa"/>
              <w:bottom w:w="80" w:type="dxa"/>
              <w:right w:w="120" w:type="dxa"/>
            </w:tcMar>
          </w:tcPr>
          <w:p w:rsidR="00B92E1C" w:rsidRDefault="00AB4AC2">
            <w:pPr>
              <w:keepLines/>
              <w:spacing w:line="276" w:lineRule="auto"/>
            </w:pPr>
            <w:r>
              <w:rPr>
                <w:color w:val="000000"/>
                <w:sz w:val="19"/>
                <w:szCs w:val="19"/>
              </w:rPr>
              <w:t>Secretively, trying not to be noticed</w:t>
            </w:r>
          </w:p>
        </w:tc>
      </w:tr>
      <w:tr w:rsidR="00B92E1C">
        <w:trPr>
          <w:cantSplit/>
        </w:trPr>
        <w:tc>
          <w:tcPr>
            <w:tcW w:w="2400" w:type="dxa"/>
            <w:tcMar>
              <w:top w:w="80" w:type="dxa"/>
              <w:left w:w="120" w:type="dxa"/>
              <w:bottom w:w="80" w:type="dxa"/>
              <w:right w:w="120" w:type="dxa"/>
            </w:tcMar>
          </w:tcPr>
          <w:p w:rsidR="00B92E1C" w:rsidRDefault="00AB4AC2">
            <w:pPr>
              <w:keepLines/>
              <w:spacing w:line="276" w:lineRule="auto"/>
            </w:pPr>
            <w:r>
              <w:rPr>
                <w:b/>
                <w:bCs/>
                <w:color w:val="000000"/>
                <w:sz w:val="19"/>
                <w:szCs w:val="19"/>
              </w:rPr>
              <w:t>elusive</w:t>
            </w:r>
          </w:p>
        </w:tc>
        <w:tc>
          <w:tcPr>
            <w:tcW w:w="7680" w:type="dxa"/>
            <w:tcMar>
              <w:top w:w="80" w:type="dxa"/>
              <w:left w:w="120" w:type="dxa"/>
              <w:bottom w:w="80" w:type="dxa"/>
              <w:right w:w="120" w:type="dxa"/>
            </w:tcMar>
          </w:tcPr>
          <w:p w:rsidR="00B92E1C" w:rsidRDefault="00AB4AC2">
            <w:pPr>
              <w:keepLines/>
              <w:spacing w:line="276" w:lineRule="auto"/>
            </w:pPr>
            <w:r>
              <w:rPr>
                <w:color w:val="000000"/>
                <w:sz w:val="19"/>
                <w:szCs w:val="19"/>
              </w:rPr>
              <w:t>Hard to find, catch, or pin down</w:t>
            </w:r>
          </w:p>
        </w:tc>
      </w:tr>
      <w:tr w:rsidR="00B92E1C">
        <w:trPr>
          <w:cantSplit/>
        </w:trPr>
        <w:tc>
          <w:tcPr>
            <w:tcW w:w="2400" w:type="dxa"/>
            <w:tcMar>
              <w:top w:w="80" w:type="dxa"/>
              <w:left w:w="120" w:type="dxa"/>
              <w:bottom w:w="80" w:type="dxa"/>
              <w:right w:w="120" w:type="dxa"/>
            </w:tcMar>
          </w:tcPr>
          <w:p w:rsidR="00B92E1C" w:rsidRDefault="00AB4AC2">
            <w:pPr>
              <w:keepLines/>
              <w:spacing w:line="276" w:lineRule="auto"/>
            </w:pPr>
            <w:r>
              <w:rPr>
                <w:b/>
                <w:bCs/>
                <w:color w:val="000000"/>
                <w:sz w:val="19"/>
                <w:szCs w:val="19"/>
              </w:rPr>
              <w:t>talisman</w:t>
            </w:r>
          </w:p>
        </w:tc>
        <w:tc>
          <w:tcPr>
            <w:tcW w:w="7680" w:type="dxa"/>
            <w:tcMar>
              <w:top w:w="80" w:type="dxa"/>
              <w:left w:w="120" w:type="dxa"/>
              <w:bottom w:w="80" w:type="dxa"/>
              <w:right w:w="120" w:type="dxa"/>
            </w:tcMar>
          </w:tcPr>
          <w:p w:rsidR="00B92E1C" w:rsidRDefault="00AB4AC2">
            <w:pPr>
              <w:keepLines/>
              <w:spacing w:line="276" w:lineRule="auto"/>
            </w:pPr>
            <w:r>
              <w:rPr>
                <w:color w:val="000000"/>
                <w:sz w:val="19"/>
                <w:szCs w:val="19"/>
              </w:rPr>
              <w:t>An object carried for luck or protection</w:t>
            </w:r>
          </w:p>
        </w:tc>
      </w:tr>
    </w:tbl>
    <w:p w:rsidR="00B92E1C" w:rsidRDefault="00AB4AC2">
      <w:pPr>
        <w:pStyle w:val="Heading2"/>
        <w:keepNext/>
        <w:spacing w:before="260" w:after="100"/>
      </w:pPr>
      <w:r>
        <w:rPr>
          <w:noProof/>
        </w:rPr>
        <w:drawing>
          <wp:inline distT="0" distB="0" distL="0" distR="0">
            <wp:extent cx="247650" cy="247650"/>
            <wp:effectExtent l="0" t="0" r="0" b="0"/>
            <wp:docPr id="23" name="mag" descr="mag icon" title="m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47650" cy="247650"/>
                    </a:xfrm>
                    <a:prstGeom prst="rect">
                      <a:avLst/>
                    </a:prstGeom>
                  </pic:spPr>
                </pic:pic>
              </a:graphicData>
            </a:graphic>
          </wp:inline>
        </w:drawing>
      </w:r>
      <w:r>
        <w:rPr>
          <w:rFonts w:ascii="Verdana" w:eastAsia="Verdana" w:hAnsi="Verdana" w:cs="Verdana"/>
          <w:sz w:val="21"/>
          <w:szCs w:val="21"/>
        </w:rPr>
        <w:t xml:space="preserve">  </w:t>
      </w:r>
      <w:r>
        <w:t>Reading Check: questions and suggested answers</w:t>
      </w:r>
    </w:p>
    <w:p w:rsidR="00B92E1C" w:rsidRDefault="00AB4AC2">
      <w:pPr>
        <w:pStyle w:val="ListParagraph"/>
        <w:keepLines/>
        <w:numPr>
          <w:ilvl w:val="0"/>
          <w:numId w:val="5"/>
        </w:numPr>
        <w:spacing w:after="80" w:line="276" w:lineRule="auto"/>
      </w:pPr>
      <w:r>
        <w:rPr>
          <w:b/>
          <w:bCs/>
          <w:color w:val="000000"/>
          <w:sz w:val="19"/>
          <w:szCs w:val="19"/>
        </w:rPr>
        <w:t>Greg’s biology report asks three questions about Bigfoot. What are they? Why is Dakota surprised by how good the report is?  (p. 73)</w:t>
      </w:r>
      <w:r>
        <w:rPr>
          <w:b/>
          <w:bCs/>
          <w:color w:val="000000"/>
          <w:sz w:val="19"/>
          <w:szCs w:val="19"/>
        </w:rPr>
        <w:br/>
      </w:r>
      <w:r>
        <w:rPr>
          <w:i/>
          <w:iCs/>
          <w:color w:val="000000"/>
          <w:sz w:val="19"/>
          <w:szCs w:val="19"/>
        </w:rPr>
        <w:t xml:space="preserve">Look for: </w:t>
      </w:r>
      <w:r>
        <w:rPr>
          <w:color w:val="000000"/>
          <w:sz w:val="19"/>
          <w:szCs w:val="19"/>
        </w:rPr>
        <w:t>What would Bigfoot eat? What habitat could support them? How have they stayed hidden? Dakota expected Greg to embarrass himself.</w:t>
      </w:r>
    </w:p>
    <w:p w:rsidR="00B92E1C" w:rsidRDefault="00AB4AC2">
      <w:pPr>
        <w:pStyle w:val="ListParagraph"/>
        <w:keepLines/>
        <w:numPr>
          <w:ilvl w:val="0"/>
          <w:numId w:val="5"/>
        </w:numPr>
        <w:spacing w:after="80" w:line="276" w:lineRule="auto"/>
      </w:pPr>
      <w:r>
        <w:rPr>
          <w:b/>
          <w:bCs/>
          <w:color w:val="000000"/>
          <w:sz w:val="19"/>
          <w:szCs w:val="19"/>
        </w:rPr>
        <w:t>Dakota admits he stereotyped Greg. What did he assume, and what does he find out instead?</w:t>
      </w:r>
      <w:r>
        <w:rPr>
          <w:b/>
          <w:bCs/>
          <w:color w:val="000000"/>
          <w:sz w:val="19"/>
          <w:szCs w:val="19"/>
        </w:rPr>
        <w:br/>
      </w:r>
      <w:r>
        <w:rPr>
          <w:i/>
          <w:iCs/>
          <w:color w:val="000000"/>
          <w:sz w:val="19"/>
          <w:szCs w:val="19"/>
        </w:rPr>
        <w:t xml:space="preserve">Look for: </w:t>
      </w:r>
      <w:r>
        <w:rPr>
          <w:color w:val="000000"/>
          <w:sz w:val="19"/>
          <w:szCs w:val="19"/>
        </w:rPr>
        <w:t>He assumed Greg was just a loud, bragging jock. Greg turns out to be smart, curious, and lonely in a big family.</w:t>
      </w:r>
    </w:p>
    <w:p w:rsidR="00B92E1C" w:rsidRDefault="00AB4AC2">
      <w:pPr>
        <w:pStyle w:val="ListParagraph"/>
        <w:keepLines/>
        <w:numPr>
          <w:ilvl w:val="0"/>
          <w:numId w:val="5"/>
        </w:numPr>
        <w:spacing w:after="80" w:line="276" w:lineRule="auto"/>
      </w:pPr>
      <w:r>
        <w:rPr>
          <w:b/>
          <w:bCs/>
          <w:color w:val="000000"/>
          <w:sz w:val="19"/>
          <w:szCs w:val="19"/>
        </w:rPr>
        <w:lastRenderedPageBreak/>
        <w:t>Dakota doesn’t want to tell Greg about the sighting. What is he really afraid of sharing?  (p. 76)</w:t>
      </w:r>
      <w:r>
        <w:rPr>
          <w:b/>
          <w:bCs/>
          <w:color w:val="000000"/>
          <w:sz w:val="19"/>
          <w:szCs w:val="19"/>
        </w:rPr>
        <w:br/>
      </w:r>
      <w:r>
        <w:rPr>
          <w:i/>
          <w:iCs/>
          <w:color w:val="000000"/>
          <w:sz w:val="19"/>
          <w:szCs w:val="19"/>
        </w:rPr>
        <w:t xml:space="preserve">Look for: </w:t>
      </w:r>
      <w:r>
        <w:rPr>
          <w:color w:val="000000"/>
          <w:sz w:val="19"/>
          <w:szCs w:val="19"/>
        </w:rPr>
        <w:t>Sharing the secret means sharing Sidney. Dakota is jealous.</w:t>
      </w:r>
    </w:p>
    <w:p w:rsidR="00B92E1C" w:rsidRDefault="00AB4AC2">
      <w:pPr>
        <w:pStyle w:val="ListParagraph"/>
        <w:keepLines/>
        <w:numPr>
          <w:ilvl w:val="0"/>
          <w:numId w:val="5"/>
        </w:numPr>
        <w:spacing w:after="80" w:line="276" w:lineRule="auto"/>
      </w:pPr>
      <w:r>
        <w:rPr>
          <w:b/>
          <w:bCs/>
          <w:color w:val="000000"/>
          <w:sz w:val="19"/>
          <w:szCs w:val="19"/>
        </w:rPr>
        <w:t>Sidney chose to follow the Bigfoot instead of checking on Dakota. What does that choice tell you about her?  (p. 79)</w:t>
      </w:r>
      <w:r>
        <w:rPr>
          <w:b/>
          <w:bCs/>
          <w:color w:val="000000"/>
          <w:sz w:val="19"/>
          <w:szCs w:val="19"/>
        </w:rPr>
        <w:br/>
      </w:r>
      <w:r>
        <w:rPr>
          <w:i/>
          <w:iCs/>
          <w:color w:val="000000"/>
          <w:sz w:val="19"/>
          <w:szCs w:val="19"/>
        </w:rPr>
        <w:t xml:space="preserve">Look for: </w:t>
      </w:r>
      <w:r>
        <w:rPr>
          <w:color w:val="000000"/>
          <w:sz w:val="19"/>
          <w:szCs w:val="19"/>
        </w:rPr>
        <w:t>She’s curious, brave, and trusts her instincts, and she’s willing to put discovery ahead of safety.</w:t>
      </w:r>
    </w:p>
    <w:p w:rsidR="00B92E1C" w:rsidRDefault="00AB4AC2">
      <w:pPr>
        <w:pStyle w:val="ListParagraph"/>
        <w:keepLines/>
        <w:numPr>
          <w:ilvl w:val="0"/>
          <w:numId w:val="5"/>
        </w:numPr>
        <w:spacing w:after="80" w:line="276" w:lineRule="auto"/>
      </w:pPr>
      <w:r>
        <w:rPr>
          <w:b/>
          <w:bCs/>
          <w:color w:val="000000"/>
          <w:sz w:val="19"/>
          <w:szCs w:val="19"/>
        </w:rPr>
        <w:t>In Chapter 16, River watches a human family picnic. What does he figure out correctly? What mistake does he make?  (p. 82)</w:t>
      </w:r>
      <w:r>
        <w:rPr>
          <w:b/>
          <w:bCs/>
          <w:color w:val="000000"/>
          <w:sz w:val="19"/>
          <w:szCs w:val="19"/>
        </w:rPr>
        <w:br/>
      </w:r>
      <w:r>
        <w:rPr>
          <w:i/>
          <w:iCs/>
          <w:color w:val="000000"/>
          <w:sz w:val="19"/>
          <w:szCs w:val="19"/>
        </w:rPr>
        <w:t xml:space="preserve">Look for: </w:t>
      </w:r>
      <w:r>
        <w:rPr>
          <w:color w:val="000000"/>
          <w:sz w:val="19"/>
          <w:szCs w:val="19"/>
        </w:rPr>
        <w:t>River correctly sees that humans laugh, sing, and share food like his own family. His mistake is leaving a footprint beside the doll.</w:t>
      </w:r>
    </w:p>
    <w:p w:rsidR="00B92E1C" w:rsidRDefault="00AB4AC2">
      <w:pPr>
        <w:pStyle w:val="ListParagraph"/>
        <w:keepLines/>
        <w:numPr>
          <w:ilvl w:val="0"/>
          <w:numId w:val="5"/>
        </w:numPr>
        <w:spacing w:after="80" w:line="276" w:lineRule="auto"/>
      </w:pPr>
      <w:r>
        <w:rPr>
          <w:b/>
          <w:bCs/>
          <w:color w:val="000000"/>
          <w:sz w:val="19"/>
          <w:szCs w:val="19"/>
        </w:rPr>
        <w:t>How do the journal, the tabloid article, and Dakota’s mom’s cold case connect to each other?  (p. 102)</w:t>
      </w:r>
      <w:r>
        <w:rPr>
          <w:b/>
          <w:bCs/>
          <w:color w:val="000000"/>
          <w:sz w:val="19"/>
          <w:szCs w:val="19"/>
        </w:rPr>
        <w:br/>
      </w:r>
      <w:r>
        <w:rPr>
          <w:i/>
          <w:iCs/>
          <w:color w:val="000000"/>
          <w:sz w:val="19"/>
          <w:szCs w:val="19"/>
        </w:rPr>
        <w:t xml:space="preserve">Look for: </w:t>
      </w:r>
      <w:r>
        <w:rPr>
          <w:color w:val="000000"/>
          <w:sz w:val="19"/>
          <w:szCs w:val="19"/>
        </w:rPr>
        <w:t>Jenny Johnson links them all: she wrote the journal, appears in the tabloid, and was the girlfriend of the missing Jim Hicks.</w:t>
      </w:r>
    </w:p>
    <w:p w:rsidR="00B92E1C" w:rsidRDefault="00AB4AC2">
      <w:pPr>
        <w:pStyle w:val="Heading2"/>
        <w:keepNext/>
        <w:spacing w:before="260" w:after="100"/>
      </w:pPr>
      <w:r>
        <w:rPr>
          <w:noProof/>
        </w:rPr>
        <w:drawing>
          <wp:inline distT="0" distB="0" distL="0" distR="0">
            <wp:extent cx="247650" cy="247650"/>
            <wp:effectExtent l="0" t="0" r="0" b="0"/>
            <wp:docPr id="24" name="pencil" descr="pencil icon" title="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47650" cy="247650"/>
                    </a:xfrm>
                    <a:prstGeom prst="rect">
                      <a:avLst/>
                    </a:prstGeom>
                  </pic:spPr>
                </pic:pic>
              </a:graphicData>
            </a:graphic>
          </wp:inline>
        </w:drawing>
      </w:r>
      <w:r>
        <w:rPr>
          <w:rFonts w:ascii="Verdana" w:eastAsia="Verdana" w:hAnsi="Verdana" w:cs="Verdana"/>
          <w:sz w:val="21"/>
          <w:szCs w:val="21"/>
        </w:rPr>
        <w:t xml:space="preserve">  </w:t>
      </w:r>
      <w:r>
        <w:t>Field Notes</w:t>
      </w:r>
    </w:p>
    <w:p w:rsidR="00B92E1C" w:rsidRDefault="00AB4AC2">
      <w:pPr>
        <w:keepLines/>
        <w:spacing w:after="100" w:line="276" w:lineRule="auto"/>
      </w:pPr>
      <w:r>
        <w:rPr>
          <w:b/>
          <w:bCs/>
          <w:color w:val="000000"/>
          <w:sz w:val="19"/>
          <w:szCs w:val="19"/>
        </w:rPr>
        <w:t xml:space="preserve">Prompt: </w:t>
      </w:r>
      <w:r>
        <w:rPr>
          <w:color w:val="000000"/>
          <w:sz w:val="19"/>
          <w:szCs w:val="19"/>
        </w:rPr>
        <w:t>Greg says the only way to prove Bigfoot exists is to “hunt one down.” Sidney says no one is killing their Bigfoot. Can you think of a way to prove an animal exists without harming it? Explain your idea, then add any new clues to your Evidence Board.</w:t>
      </w:r>
      <w:r>
        <w:rPr>
          <w:b/>
          <w:bCs/>
          <w:color w:val="000000"/>
          <w:sz w:val="19"/>
          <w:szCs w:val="19"/>
        </w:rPr>
        <w:br/>
      </w:r>
      <w:r>
        <w:rPr>
          <w:i/>
          <w:iCs/>
          <w:color w:val="000000"/>
          <w:sz w:val="19"/>
          <w:szCs w:val="19"/>
        </w:rPr>
        <w:t xml:space="preserve">Look for: </w:t>
      </w:r>
      <w:r>
        <w:rPr>
          <w:color w:val="000000"/>
          <w:sz w:val="19"/>
          <w:szCs w:val="19"/>
        </w:rPr>
        <w:t>Good non-harmful ideas include trail cameras, hair or scat samples for DNA, footprint casts, and repeated observations by trained scientists.</w:t>
      </w:r>
    </w:p>
    <w:p w:rsidR="00B92E1C" w:rsidRDefault="00AB4AC2">
      <w:pPr>
        <w:pStyle w:val="Heading2"/>
        <w:keepNext/>
        <w:spacing w:before="260" w:after="100"/>
      </w:pPr>
      <w:r>
        <w:rPr>
          <w:noProof/>
        </w:rPr>
        <w:drawing>
          <wp:inline distT="0" distB="0" distL="0" distR="0">
            <wp:extent cx="323850" cy="190500"/>
            <wp:effectExtent l="0" t="0" r="0" b="0"/>
            <wp:docPr id="25" name="bino" descr="bino icon" title="b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323850" cy="190500"/>
                    </a:xfrm>
                    <a:prstGeom prst="rect">
                      <a:avLst/>
                    </a:prstGeom>
                  </pic:spPr>
                </pic:pic>
              </a:graphicData>
            </a:graphic>
          </wp:inline>
        </w:drawing>
      </w:r>
      <w:r>
        <w:rPr>
          <w:rFonts w:ascii="Verdana" w:eastAsia="Verdana" w:hAnsi="Verdana" w:cs="Verdana"/>
          <w:sz w:val="21"/>
          <w:szCs w:val="21"/>
        </w:rPr>
        <w:t xml:space="preserve">  </w:t>
      </w:r>
      <w:r>
        <w:t>Stop and Predict</w:t>
      </w:r>
    </w:p>
    <w:p w:rsidR="00B92E1C" w:rsidRDefault="00AB4AC2">
      <w:pPr>
        <w:keepLines/>
        <w:spacing w:after="100" w:line="276" w:lineRule="auto"/>
      </w:pPr>
      <w:r>
        <w:rPr>
          <w:b/>
          <w:bCs/>
          <w:color w:val="000000"/>
          <w:sz w:val="19"/>
          <w:szCs w:val="19"/>
        </w:rPr>
        <w:t xml:space="preserve">Prompt: </w:t>
      </w:r>
      <w:r>
        <w:rPr>
          <w:color w:val="000000"/>
          <w:sz w:val="19"/>
          <w:szCs w:val="19"/>
        </w:rPr>
        <w:t>The man from the cabin checked out every Bigfoot book in the library, plus one on trapping big game. What do you think he’s planning?</w:t>
      </w:r>
      <w:r>
        <w:rPr>
          <w:b/>
          <w:bCs/>
          <w:color w:val="000000"/>
          <w:sz w:val="19"/>
          <w:szCs w:val="19"/>
        </w:rPr>
        <w:br/>
      </w:r>
      <w:r>
        <w:rPr>
          <w:i/>
          <w:iCs/>
          <w:color w:val="000000"/>
          <w:sz w:val="19"/>
          <w:szCs w:val="19"/>
        </w:rPr>
        <w:t xml:space="preserve">Look for: </w:t>
      </w:r>
      <w:r>
        <w:rPr>
          <w:color w:val="000000"/>
          <w:sz w:val="19"/>
          <w:szCs w:val="19"/>
        </w:rPr>
        <w:t>Accept any reasoned answer. Chapter 23 shows the man building traps, and Chapter 32 reveals he’s trying to protect Bigfoot, not capture one.</w:t>
      </w:r>
    </w:p>
    <w:p w:rsidR="00B92E1C" w:rsidRDefault="00B92E1C">
      <w:pPr>
        <w:spacing w:after="120"/>
      </w:pPr>
    </w:p>
    <w:p w:rsidR="00B92E1C" w:rsidRDefault="00AB4AC2">
      <w:pPr>
        <w:keepNext/>
        <w:pBdr>
          <w:bottom w:val="single" w:sz="18" w:space="0" w:color="000000"/>
        </w:pBdr>
        <w:spacing w:before="200" w:after="60"/>
      </w:pPr>
      <w:r>
        <w:rPr>
          <w:noProof/>
        </w:rPr>
        <w:drawing>
          <wp:inline distT="0" distB="0" distL="0" distR="0">
            <wp:extent cx="266700" cy="266700"/>
            <wp:effectExtent l="0" t="0" r="0" b="0"/>
            <wp:docPr id="26" name="bulb" descr="bulb icon" title="bu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66700" cy="266700"/>
                    </a:xfrm>
                    <a:prstGeom prst="rect">
                      <a:avLst/>
                    </a:prstGeom>
                  </pic:spPr>
                </pic:pic>
              </a:graphicData>
            </a:graphic>
          </wp:inline>
        </w:drawing>
      </w:r>
      <w:r>
        <w:rPr>
          <w:rFonts w:ascii="Georgia" w:eastAsia="Georgia" w:hAnsi="Georgia" w:cs="Georgia"/>
          <w:b/>
          <w:bCs/>
          <w:color w:val="000000"/>
          <w:sz w:val="34"/>
          <w:szCs w:val="34"/>
        </w:rPr>
        <w:t xml:space="preserve">  Lesson Ideas</w:t>
      </w:r>
    </w:p>
    <w:p w:rsidR="00B92E1C" w:rsidRDefault="00AB4AC2">
      <w:pPr>
        <w:pStyle w:val="Heading3"/>
        <w:keepNext/>
        <w:spacing w:before="180" w:after="80"/>
      </w:pPr>
      <w:r>
        <w:t>Mini-lesson: What we know vs. what we think (20 minutes)</w:t>
      </w:r>
    </w:p>
    <w:p w:rsidR="00B92E1C" w:rsidRDefault="00AB4AC2">
      <w:pPr>
        <w:keepLines/>
        <w:spacing w:after="60" w:line="276" w:lineRule="auto"/>
      </w:pPr>
      <w:r>
        <w:rPr>
          <w:b/>
          <w:bCs/>
          <w:color w:val="000000"/>
          <w:sz w:val="19"/>
          <w:szCs w:val="19"/>
        </w:rPr>
        <w:t>Goal:</w:t>
      </w:r>
      <w:r>
        <w:rPr>
          <w:color w:val="000000"/>
          <w:sz w:val="19"/>
          <w:szCs w:val="19"/>
        </w:rPr>
        <w:t xml:space="preserve"> Students separate facts, theories, and opinions, just as the characters learn to.</w:t>
      </w:r>
    </w:p>
    <w:p w:rsidR="00B92E1C" w:rsidRDefault="00AB4AC2">
      <w:pPr>
        <w:keepLines/>
        <w:spacing w:after="60" w:line="276" w:lineRule="auto"/>
      </w:pPr>
      <w:r>
        <w:rPr>
          <w:b/>
          <w:bCs/>
          <w:color w:val="000000"/>
          <w:sz w:val="19"/>
          <w:szCs w:val="19"/>
        </w:rPr>
        <w:t>Text:</w:t>
      </w:r>
      <w:r>
        <w:rPr>
          <w:color w:val="000000"/>
          <w:sz w:val="19"/>
          <w:szCs w:val="19"/>
        </w:rPr>
        <w:t xml:space="preserve"> The research board, where “noble” becomes a possibility, not a </w:t>
      </w:r>
      <w:r w:rsidRPr="00B90ECC">
        <w:rPr>
          <w:color w:val="000000"/>
          <w:sz w:val="19"/>
          <w:szCs w:val="19"/>
        </w:rPr>
        <w:t xml:space="preserve">fact </w:t>
      </w:r>
      <w:r w:rsidRPr="00B90ECC">
        <w:rPr>
          <w:b/>
          <w:bCs/>
          <w:color w:val="000000"/>
          <w:sz w:val="19"/>
          <w:szCs w:val="19"/>
        </w:rPr>
        <w:t>(p. 10</w:t>
      </w:r>
      <w:r w:rsidR="00B90ECC" w:rsidRPr="00B90ECC">
        <w:rPr>
          <w:b/>
          <w:bCs/>
          <w:color w:val="000000"/>
          <w:sz w:val="19"/>
          <w:szCs w:val="19"/>
        </w:rPr>
        <w:t>4</w:t>
      </w:r>
      <w:r w:rsidRPr="00B90ECC">
        <w:rPr>
          <w:b/>
          <w:bCs/>
          <w:color w:val="000000"/>
          <w:sz w:val="19"/>
          <w:szCs w:val="19"/>
        </w:rPr>
        <w:t>)</w:t>
      </w:r>
      <w:r w:rsidRPr="00B90ECC">
        <w:rPr>
          <w:color w:val="000000"/>
          <w:sz w:val="19"/>
          <w:szCs w:val="19"/>
        </w:rPr>
        <w:t>.</w:t>
      </w:r>
      <w:r>
        <w:rPr>
          <w:color w:val="000000"/>
          <w:sz w:val="19"/>
          <w:szCs w:val="19"/>
        </w:rPr>
        <w:t xml:space="preserve"> Revisit with the list of Bigfoot traits in Section </w:t>
      </w:r>
      <w:r w:rsidRPr="00B90ECC">
        <w:rPr>
          <w:color w:val="000000"/>
          <w:sz w:val="19"/>
          <w:szCs w:val="19"/>
        </w:rPr>
        <w:t xml:space="preserve">5 </w:t>
      </w:r>
      <w:r w:rsidRPr="00B90ECC">
        <w:rPr>
          <w:b/>
          <w:bCs/>
          <w:color w:val="000000"/>
          <w:sz w:val="19"/>
          <w:szCs w:val="19"/>
        </w:rPr>
        <w:t>(p. 157)</w:t>
      </w:r>
      <w:r w:rsidRPr="00B90ECC">
        <w:rPr>
          <w:color w:val="000000"/>
          <w:sz w:val="19"/>
          <w:szCs w:val="19"/>
        </w:rPr>
        <w:t>.</w:t>
      </w:r>
    </w:p>
    <w:p w:rsidR="00B92E1C" w:rsidRDefault="00AB4AC2">
      <w:pPr>
        <w:keepLines/>
        <w:spacing w:after="60" w:line="276" w:lineRule="auto"/>
      </w:pPr>
      <w:r>
        <w:rPr>
          <w:b/>
          <w:bCs/>
          <w:color w:val="000000"/>
          <w:sz w:val="19"/>
          <w:szCs w:val="19"/>
        </w:rPr>
        <w:t>Activity:</w:t>
      </w:r>
      <w:r>
        <w:rPr>
          <w:color w:val="000000"/>
          <w:sz w:val="19"/>
          <w:szCs w:val="19"/>
        </w:rPr>
        <w:t xml:space="preserve"> Students sort statements from the book into fact, theory, and opinion, then defend one tricky choice to a partner.</w:t>
      </w:r>
    </w:p>
    <w:p w:rsidR="00B92E1C" w:rsidRDefault="00AB4AC2">
      <w:pPr>
        <w:pStyle w:val="Heading3"/>
        <w:keepNext/>
        <w:spacing w:before="180" w:after="80"/>
      </w:pPr>
      <w:r>
        <w:t>Cross-curricular: Science and habitat</w:t>
      </w:r>
    </w:p>
    <w:p w:rsidR="00B92E1C" w:rsidRDefault="00AB4AC2">
      <w:pPr>
        <w:keepLines/>
        <w:spacing w:after="60" w:line="276" w:lineRule="auto"/>
      </w:pPr>
      <w:r>
        <w:rPr>
          <w:color w:val="000000"/>
          <w:sz w:val="19"/>
          <w:szCs w:val="19"/>
        </w:rPr>
        <w:t xml:space="preserve">Greg’s report asks what a large primate would need to eat and where it could live </w:t>
      </w:r>
      <w:r>
        <w:rPr>
          <w:b/>
          <w:bCs/>
          <w:color w:val="000000"/>
          <w:sz w:val="19"/>
          <w:szCs w:val="19"/>
        </w:rPr>
        <w:t>(p. 73)</w:t>
      </w:r>
      <w:r>
        <w:rPr>
          <w:color w:val="000000"/>
          <w:sz w:val="19"/>
          <w:szCs w:val="19"/>
        </w:rPr>
        <w:t>. Map the food, water, and shelter a 500-pound omnivore would need in the Cascades, and compare it to black bears.</w:t>
      </w:r>
    </w:p>
    <w:p w:rsidR="00B92E1C" w:rsidRDefault="00AB4AC2">
      <w:pPr>
        <w:pStyle w:val="Heading3"/>
        <w:keepNext/>
        <w:spacing w:before="180" w:after="80"/>
      </w:pPr>
      <w:r>
        <w:t>Final project</w:t>
      </w:r>
    </w:p>
    <w:p w:rsidR="00B92E1C" w:rsidRDefault="00AB4AC2">
      <w:pPr>
        <w:keepLines/>
        <w:spacing w:after="60" w:line="276" w:lineRule="auto"/>
      </w:pPr>
      <w:r>
        <w:rPr>
          <w:color w:val="000000"/>
          <w:sz w:val="19"/>
          <w:szCs w:val="19"/>
        </w:rPr>
        <w:t>Introduce the final project at the end of this section (Lesson 8) so students have time to plan.</w:t>
      </w:r>
    </w:p>
    <w:p w:rsidR="00B92E1C" w:rsidRDefault="00AB4AC2">
      <w:pPr>
        <w:pStyle w:val="Heading2"/>
        <w:keepNext/>
        <w:spacing w:before="260" w:after="100"/>
      </w:pPr>
      <w:r>
        <w:rPr>
          <w:noProof/>
        </w:rPr>
        <w:lastRenderedPageBreak/>
        <w:drawing>
          <wp:inline distT="0" distB="0" distL="0" distR="0">
            <wp:extent cx="247650" cy="247650"/>
            <wp:effectExtent l="0" t="0" r="0" b="0"/>
            <wp:docPr id="27" name="badge" descr="badge icon" title="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47650" cy="247650"/>
                    </a:xfrm>
                    <a:prstGeom prst="rect">
                      <a:avLst/>
                    </a:prstGeom>
                  </pic:spPr>
                </pic:pic>
              </a:graphicData>
            </a:graphic>
          </wp:inline>
        </w:drawing>
      </w:r>
      <w:r>
        <w:rPr>
          <w:rFonts w:ascii="Verdana" w:eastAsia="Verdana" w:hAnsi="Verdana" w:cs="Verdana"/>
          <w:sz w:val="21"/>
          <w:szCs w:val="21"/>
        </w:rPr>
        <w:t xml:space="preserve">  </w:t>
      </w:r>
      <w:r>
        <w:t>Quiz 3 key</w:t>
      </w:r>
    </w:p>
    <w:tbl>
      <w:tblPr>
        <w:tblW w:w="100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1680"/>
        <w:gridCol w:w="1680"/>
        <w:gridCol w:w="1680"/>
        <w:gridCol w:w="1680"/>
        <w:gridCol w:w="1680"/>
        <w:gridCol w:w="1680"/>
      </w:tblGrid>
      <w:tr w:rsidR="00B92E1C">
        <w:trPr>
          <w:cantSplit/>
        </w:trPr>
        <w:tc>
          <w:tcPr>
            <w:tcW w:w="1680" w:type="dxa"/>
            <w:tcMar>
              <w:top w:w="50" w:type="dxa"/>
              <w:left w:w="120" w:type="dxa"/>
              <w:bottom w:w="50" w:type="dxa"/>
              <w:right w:w="120" w:type="dxa"/>
            </w:tcMar>
          </w:tcPr>
          <w:p w:rsidR="00B92E1C" w:rsidRDefault="00AB4AC2">
            <w:pPr>
              <w:keepLines/>
              <w:spacing w:line="276" w:lineRule="auto"/>
              <w:jc w:val="center"/>
            </w:pPr>
            <w:r>
              <w:rPr>
                <w:b/>
                <w:bCs/>
                <w:color w:val="000000"/>
                <w:sz w:val="17"/>
                <w:szCs w:val="17"/>
              </w:rPr>
              <w:t>1</w:t>
            </w:r>
          </w:p>
        </w:tc>
        <w:tc>
          <w:tcPr>
            <w:tcW w:w="1680" w:type="dxa"/>
            <w:tcMar>
              <w:top w:w="50" w:type="dxa"/>
              <w:left w:w="120" w:type="dxa"/>
              <w:bottom w:w="50" w:type="dxa"/>
              <w:right w:w="120" w:type="dxa"/>
            </w:tcMar>
          </w:tcPr>
          <w:p w:rsidR="00B92E1C" w:rsidRDefault="00AB4AC2">
            <w:pPr>
              <w:keepLines/>
              <w:spacing w:line="276" w:lineRule="auto"/>
              <w:jc w:val="center"/>
            </w:pPr>
            <w:r>
              <w:rPr>
                <w:b/>
                <w:bCs/>
                <w:color w:val="000000"/>
                <w:sz w:val="17"/>
                <w:szCs w:val="17"/>
              </w:rPr>
              <w:t>2</w:t>
            </w:r>
          </w:p>
        </w:tc>
        <w:tc>
          <w:tcPr>
            <w:tcW w:w="1680" w:type="dxa"/>
            <w:tcMar>
              <w:top w:w="50" w:type="dxa"/>
              <w:left w:w="120" w:type="dxa"/>
              <w:bottom w:w="50" w:type="dxa"/>
              <w:right w:w="120" w:type="dxa"/>
            </w:tcMar>
          </w:tcPr>
          <w:p w:rsidR="00B92E1C" w:rsidRDefault="00AB4AC2">
            <w:pPr>
              <w:keepLines/>
              <w:spacing w:line="276" w:lineRule="auto"/>
              <w:jc w:val="center"/>
            </w:pPr>
            <w:r>
              <w:rPr>
                <w:b/>
                <w:bCs/>
                <w:color w:val="000000"/>
                <w:sz w:val="17"/>
                <w:szCs w:val="17"/>
              </w:rPr>
              <w:t>3</w:t>
            </w:r>
          </w:p>
        </w:tc>
        <w:tc>
          <w:tcPr>
            <w:tcW w:w="1680" w:type="dxa"/>
            <w:tcMar>
              <w:top w:w="50" w:type="dxa"/>
              <w:left w:w="120" w:type="dxa"/>
              <w:bottom w:w="50" w:type="dxa"/>
              <w:right w:w="120" w:type="dxa"/>
            </w:tcMar>
          </w:tcPr>
          <w:p w:rsidR="00B92E1C" w:rsidRDefault="00AB4AC2">
            <w:pPr>
              <w:keepLines/>
              <w:spacing w:line="276" w:lineRule="auto"/>
              <w:jc w:val="center"/>
            </w:pPr>
            <w:r>
              <w:rPr>
                <w:b/>
                <w:bCs/>
                <w:color w:val="000000"/>
                <w:sz w:val="17"/>
                <w:szCs w:val="17"/>
              </w:rPr>
              <w:t>4</w:t>
            </w:r>
          </w:p>
        </w:tc>
        <w:tc>
          <w:tcPr>
            <w:tcW w:w="1680" w:type="dxa"/>
            <w:tcMar>
              <w:top w:w="50" w:type="dxa"/>
              <w:left w:w="120" w:type="dxa"/>
              <w:bottom w:w="50" w:type="dxa"/>
              <w:right w:w="120" w:type="dxa"/>
            </w:tcMar>
          </w:tcPr>
          <w:p w:rsidR="00B92E1C" w:rsidRDefault="00AB4AC2">
            <w:pPr>
              <w:keepLines/>
              <w:spacing w:line="276" w:lineRule="auto"/>
              <w:jc w:val="center"/>
            </w:pPr>
            <w:r>
              <w:rPr>
                <w:b/>
                <w:bCs/>
                <w:color w:val="000000"/>
                <w:sz w:val="17"/>
                <w:szCs w:val="17"/>
              </w:rPr>
              <w:t>5</w:t>
            </w:r>
          </w:p>
        </w:tc>
        <w:tc>
          <w:tcPr>
            <w:tcW w:w="1680" w:type="dxa"/>
            <w:tcMar>
              <w:top w:w="50" w:type="dxa"/>
              <w:left w:w="120" w:type="dxa"/>
              <w:bottom w:w="50" w:type="dxa"/>
              <w:right w:w="120" w:type="dxa"/>
            </w:tcMar>
          </w:tcPr>
          <w:p w:rsidR="00B92E1C" w:rsidRDefault="00AB4AC2">
            <w:pPr>
              <w:keepLines/>
              <w:spacing w:line="276" w:lineRule="auto"/>
              <w:jc w:val="center"/>
            </w:pPr>
            <w:r>
              <w:rPr>
                <w:b/>
                <w:bCs/>
                <w:color w:val="000000"/>
                <w:sz w:val="17"/>
                <w:szCs w:val="17"/>
              </w:rPr>
              <w:t>6</w:t>
            </w:r>
          </w:p>
        </w:tc>
      </w:tr>
      <w:tr w:rsidR="00B92E1C">
        <w:trPr>
          <w:cantSplit/>
        </w:trPr>
        <w:tc>
          <w:tcPr>
            <w:tcW w:w="1680" w:type="dxa"/>
            <w:tcMar>
              <w:top w:w="60" w:type="dxa"/>
              <w:left w:w="120" w:type="dxa"/>
              <w:bottom w:w="60" w:type="dxa"/>
              <w:right w:w="120" w:type="dxa"/>
            </w:tcMar>
          </w:tcPr>
          <w:p w:rsidR="00B92E1C" w:rsidRDefault="00AB4AC2">
            <w:pPr>
              <w:keepLines/>
              <w:spacing w:line="276" w:lineRule="auto"/>
              <w:jc w:val="center"/>
            </w:pPr>
            <w:r>
              <w:rPr>
                <w:rFonts w:ascii="Georgia" w:eastAsia="Georgia" w:hAnsi="Georgia" w:cs="Georgia"/>
                <w:b/>
                <w:bCs/>
                <w:color w:val="000000"/>
                <w:sz w:val="28"/>
                <w:szCs w:val="28"/>
              </w:rPr>
              <w:t>C</w:t>
            </w:r>
          </w:p>
        </w:tc>
        <w:tc>
          <w:tcPr>
            <w:tcW w:w="1680" w:type="dxa"/>
            <w:tcMar>
              <w:top w:w="60" w:type="dxa"/>
              <w:left w:w="120" w:type="dxa"/>
              <w:bottom w:w="60" w:type="dxa"/>
              <w:right w:w="120" w:type="dxa"/>
            </w:tcMar>
          </w:tcPr>
          <w:p w:rsidR="00B92E1C" w:rsidRDefault="00AB4AC2">
            <w:pPr>
              <w:keepLines/>
              <w:spacing w:line="276" w:lineRule="auto"/>
              <w:jc w:val="center"/>
            </w:pPr>
            <w:r>
              <w:rPr>
                <w:rFonts w:ascii="Georgia" w:eastAsia="Georgia" w:hAnsi="Georgia" w:cs="Georgia"/>
                <w:b/>
                <w:bCs/>
                <w:color w:val="000000"/>
                <w:sz w:val="28"/>
                <w:szCs w:val="28"/>
              </w:rPr>
              <w:t>A</w:t>
            </w:r>
          </w:p>
        </w:tc>
        <w:tc>
          <w:tcPr>
            <w:tcW w:w="1680" w:type="dxa"/>
            <w:tcMar>
              <w:top w:w="60" w:type="dxa"/>
              <w:left w:w="120" w:type="dxa"/>
              <w:bottom w:w="60" w:type="dxa"/>
              <w:right w:w="120" w:type="dxa"/>
            </w:tcMar>
          </w:tcPr>
          <w:p w:rsidR="00B92E1C" w:rsidRDefault="00AB4AC2">
            <w:pPr>
              <w:keepLines/>
              <w:spacing w:line="276" w:lineRule="auto"/>
              <w:jc w:val="center"/>
            </w:pPr>
            <w:r>
              <w:rPr>
                <w:rFonts w:ascii="Georgia" w:eastAsia="Georgia" w:hAnsi="Georgia" w:cs="Georgia"/>
                <w:b/>
                <w:bCs/>
                <w:color w:val="000000"/>
                <w:sz w:val="28"/>
                <w:szCs w:val="28"/>
              </w:rPr>
              <w:t>D</w:t>
            </w:r>
          </w:p>
        </w:tc>
        <w:tc>
          <w:tcPr>
            <w:tcW w:w="1680" w:type="dxa"/>
            <w:tcMar>
              <w:top w:w="60" w:type="dxa"/>
              <w:left w:w="120" w:type="dxa"/>
              <w:bottom w:w="60" w:type="dxa"/>
              <w:right w:w="120" w:type="dxa"/>
            </w:tcMar>
          </w:tcPr>
          <w:p w:rsidR="00B92E1C" w:rsidRDefault="00AB4AC2">
            <w:pPr>
              <w:keepLines/>
              <w:spacing w:line="276" w:lineRule="auto"/>
              <w:jc w:val="center"/>
            </w:pPr>
            <w:r>
              <w:rPr>
                <w:rFonts w:ascii="Georgia" w:eastAsia="Georgia" w:hAnsi="Georgia" w:cs="Georgia"/>
                <w:b/>
                <w:bCs/>
                <w:color w:val="000000"/>
                <w:sz w:val="28"/>
                <w:szCs w:val="28"/>
              </w:rPr>
              <w:t>B</w:t>
            </w:r>
          </w:p>
        </w:tc>
        <w:tc>
          <w:tcPr>
            <w:tcW w:w="1680" w:type="dxa"/>
            <w:tcMar>
              <w:top w:w="60" w:type="dxa"/>
              <w:left w:w="120" w:type="dxa"/>
              <w:bottom w:w="60" w:type="dxa"/>
              <w:right w:w="120" w:type="dxa"/>
            </w:tcMar>
          </w:tcPr>
          <w:p w:rsidR="00B92E1C" w:rsidRDefault="00AB4AC2">
            <w:pPr>
              <w:keepLines/>
              <w:spacing w:line="276" w:lineRule="auto"/>
              <w:jc w:val="center"/>
            </w:pPr>
            <w:r>
              <w:rPr>
                <w:rFonts w:ascii="Georgia" w:eastAsia="Georgia" w:hAnsi="Georgia" w:cs="Georgia"/>
                <w:b/>
                <w:bCs/>
                <w:color w:val="000000"/>
                <w:sz w:val="28"/>
                <w:szCs w:val="28"/>
              </w:rPr>
              <w:t>C</w:t>
            </w:r>
          </w:p>
        </w:tc>
        <w:tc>
          <w:tcPr>
            <w:tcW w:w="1680" w:type="dxa"/>
            <w:tcMar>
              <w:top w:w="60" w:type="dxa"/>
              <w:left w:w="120" w:type="dxa"/>
              <w:bottom w:w="60" w:type="dxa"/>
              <w:right w:w="120" w:type="dxa"/>
            </w:tcMar>
          </w:tcPr>
          <w:p w:rsidR="00B92E1C" w:rsidRDefault="00AB4AC2">
            <w:pPr>
              <w:keepLines/>
              <w:spacing w:line="276" w:lineRule="auto"/>
              <w:jc w:val="center"/>
            </w:pPr>
            <w:r>
              <w:rPr>
                <w:rFonts w:ascii="Georgia" w:eastAsia="Georgia" w:hAnsi="Georgia" w:cs="Georgia"/>
                <w:b/>
                <w:bCs/>
                <w:color w:val="000000"/>
                <w:sz w:val="28"/>
                <w:szCs w:val="28"/>
              </w:rPr>
              <w:t>A</w:t>
            </w:r>
          </w:p>
        </w:tc>
      </w:tr>
    </w:tbl>
    <w:p w:rsidR="00B92E1C" w:rsidRDefault="00AB4AC2">
      <w:pPr>
        <w:keepLines/>
        <w:spacing w:before="120" w:after="100" w:line="276" w:lineRule="auto"/>
      </w:pPr>
      <w:r>
        <w:rPr>
          <w:b/>
          <w:bCs/>
          <w:color w:val="000000"/>
          <w:sz w:val="19"/>
          <w:szCs w:val="19"/>
        </w:rPr>
        <w:t>Short answer, strong responses mention:</w:t>
      </w:r>
      <w:r>
        <w:rPr>
          <w:color w:val="000000"/>
          <w:sz w:val="19"/>
          <w:szCs w:val="19"/>
        </w:rPr>
        <w:t xml:space="preserve"> Either side, supported with Greg’s reasoning or Sidney’s respect for the Bigfoot. Score with the guide in Part 3.</w:t>
      </w:r>
    </w:p>
    <w:p w:rsidR="00B92E1C" w:rsidRDefault="00B92E1C">
      <w:pPr>
        <w:pageBreakBefore/>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000"/>
        <w:gridCol w:w="9080"/>
      </w:tblGrid>
      <w:tr w:rsidR="00B92E1C">
        <w:trPr>
          <w:cantSplit/>
        </w:trPr>
        <w:tc>
          <w:tcPr>
            <w:tcW w:w="1000" w:type="dxa"/>
            <w:tcBorders>
              <w:top w:val="none" w:sz="0" w:space="0" w:color="FFFFFF"/>
              <w:left w:val="none" w:sz="0" w:space="0" w:color="FFFFFF"/>
              <w:bottom w:val="none" w:sz="0" w:space="0" w:color="FFFFFF"/>
              <w:right w:val="none" w:sz="0" w:space="0" w:color="FFFFFF"/>
            </w:tcBorders>
            <w:shd w:val="clear" w:color="auto" w:fill="000000"/>
            <w:tcMar>
              <w:top w:w="80" w:type="dxa"/>
              <w:left w:w="120" w:type="dxa"/>
              <w:bottom w:w="80" w:type="dxa"/>
              <w:right w:w="120" w:type="dxa"/>
            </w:tcMar>
            <w:vAlign w:val="center"/>
          </w:tcPr>
          <w:p w:rsidR="00B92E1C" w:rsidRDefault="00AB4AC2">
            <w:pPr>
              <w:keepLines/>
              <w:spacing w:line="276" w:lineRule="auto"/>
              <w:jc w:val="center"/>
            </w:pPr>
            <w:r>
              <w:rPr>
                <w:rFonts w:ascii="Georgia" w:eastAsia="Georgia" w:hAnsi="Georgia" w:cs="Georgia"/>
                <w:b/>
                <w:bCs/>
                <w:color w:val="FFFFFF"/>
                <w:sz w:val="44"/>
                <w:szCs w:val="44"/>
              </w:rPr>
              <w:t>4</w:t>
            </w:r>
          </w:p>
        </w:tc>
        <w:tc>
          <w:tcPr>
            <w:tcW w:w="9080" w:type="dxa"/>
            <w:tcBorders>
              <w:top w:val="none" w:sz="0" w:space="0" w:color="FFFFFF"/>
              <w:left w:val="none" w:sz="0" w:space="0" w:color="FFFFFF"/>
              <w:bottom w:val="none" w:sz="0" w:space="0" w:color="FFFFFF"/>
              <w:right w:val="none" w:sz="0" w:space="0" w:color="FFFFFF"/>
            </w:tcBorders>
            <w:tcMar>
              <w:top w:w="80" w:type="dxa"/>
              <w:left w:w="220" w:type="dxa"/>
              <w:bottom w:w="80" w:type="dxa"/>
              <w:right w:w="220" w:type="dxa"/>
            </w:tcMar>
            <w:vAlign w:val="center"/>
          </w:tcPr>
          <w:p w:rsidR="00B92E1C" w:rsidRDefault="00AB4AC2">
            <w:pPr>
              <w:keepLines/>
              <w:spacing w:after="30" w:line="276" w:lineRule="auto"/>
            </w:pPr>
            <w:r>
              <w:rPr>
                <w:b/>
                <w:bCs/>
                <w:caps/>
                <w:color w:val="000000"/>
                <w:spacing w:val="20"/>
                <w:sz w:val="18"/>
                <w:szCs w:val="18"/>
              </w:rPr>
              <w:t>Section 4 · Chapters 20–25 · pp. 108–145</w:t>
            </w:r>
          </w:p>
          <w:p w:rsidR="00B92E1C" w:rsidRDefault="00AB4AC2">
            <w:pPr>
              <w:pStyle w:val="Heading1"/>
            </w:pPr>
            <w:r>
              <w:t>Hard Truths</w:t>
            </w:r>
          </w:p>
        </w:tc>
      </w:tr>
    </w:tbl>
    <w:p w:rsidR="00B92E1C" w:rsidRDefault="00B92E1C">
      <w:pPr>
        <w:pBdr>
          <w:bottom w:val="single" w:sz="24" w:space="0" w:color="000000"/>
        </w:pBdr>
        <w:spacing w:after="160"/>
      </w:pPr>
    </w:p>
    <w:tbl>
      <w:tblPr>
        <w:tblW w:w="100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10080"/>
      </w:tblGrid>
      <w:tr w:rsidR="00B92E1C">
        <w:trPr>
          <w:cantSplit/>
        </w:trPr>
        <w:tc>
          <w:tcPr>
            <w:tcW w:w="10080" w:type="dxa"/>
            <w:tcMar>
              <w:top w:w="120" w:type="dxa"/>
              <w:left w:w="180" w:type="dxa"/>
              <w:bottom w:w="120" w:type="dxa"/>
              <w:right w:w="180" w:type="dxa"/>
            </w:tcMar>
          </w:tcPr>
          <w:p w:rsidR="00B92E1C" w:rsidRDefault="00AB4AC2">
            <w:pPr>
              <w:keepLines/>
              <w:spacing w:after="60" w:line="276" w:lineRule="auto"/>
            </w:pPr>
            <w:r>
              <w:rPr>
                <w:b/>
                <w:bCs/>
                <w:color w:val="000000"/>
                <w:sz w:val="19"/>
                <w:szCs w:val="19"/>
              </w:rPr>
              <w:t>What happens:</w:t>
            </w:r>
            <w:r>
              <w:rPr>
                <w:color w:val="000000"/>
                <w:sz w:val="19"/>
                <w:szCs w:val="19"/>
              </w:rPr>
              <w:t xml:space="preserve"> Sidney’s mother is badly hurt in a crash; Jenny’s birth story; a threatening note; Greg opens up about his family.</w:t>
            </w:r>
          </w:p>
          <w:p w:rsidR="00B92E1C" w:rsidRDefault="00AB4AC2" w:rsidP="00D63F9C">
            <w:pPr>
              <w:keepLines/>
              <w:spacing w:line="276" w:lineRule="auto"/>
            </w:pPr>
            <w:r>
              <w:rPr>
                <w:b/>
                <w:bCs/>
                <w:color w:val="000000"/>
                <w:sz w:val="19"/>
                <w:szCs w:val="19"/>
              </w:rPr>
              <w:t>River’s chapters:</w:t>
            </w:r>
            <w:r>
              <w:rPr>
                <w:color w:val="000000"/>
                <w:sz w:val="19"/>
                <w:szCs w:val="19"/>
              </w:rPr>
              <w:t xml:space="preserve"> Chapter 23</w:t>
            </w:r>
            <w:r w:rsidR="00D63F9C">
              <w:rPr>
                <w:color w:val="000000"/>
                <w:sz w:val="19"/>
                <w:szCs w:val="19"/>
              </w:rPr>
              <w:tab/>
            </w:r>
            <w:r>
              <w:rPr>
                <w:b/>
                <w:bCs/>
                <w:color w:val="000000"/>
                <w:sz w:val="19"/>
                <w:szCs w:val="19"/>
              </w:rPr>
              <w:t>Quiz:</w:t>
            </w:r>
            <w:r>
              <w:rPr>
                <w:color w:val="000000"/>
                <w:sz w:val="19"/>
                <w:szCs w:val="19"/>
              </w:rPr>
              <w:t xml:space="preserve"> Quiz 4 in the Assessment Packet</w:t>
            </w:r>
          </w:p>
        </w:tc>
      </w:tr>
    </w:tbl>
    <w:p w:rsidR="00B92E1C" w:rsidRDefault="00AB4AC2">
      <w:pPr>
        <w:pStyle w:val="Heading2"/>
        <w:keepNext/>
        <w:spacing w:before="260" w:after="100"/>
      </w:pPr>
      <w:r>
        <w:t>Content heads-up</w:t>
      </w:r>
    </w:p>
    <w:p w:rsidR="00B92E1C" w:rsidRDefault="00AB4AC2">
      <w:pPr>
        <w:pStyle w:val="ListParagraph"/>
        <w:keepLines/>
        <w:numPr>
          <w:ilvl w:val="0"/>
          <w:numId w:val="2"/>
        </w:numPr>
        <w:spacing w:after="60" w:line="276" w:lineRule="auto"/>
      </w:pPr>
      <w:r>
        <w:rPr>
          <w:color w:val="000000"/>
          <w:sz w:val="19"/>
          <w:szCs w:val="19"/>
        </w:rPr>
        <w:t xml:space="preserve">Sidney’s mother is hurt in a drunk-driving crash that also injures others </w:t>
      </w:r>
      <w:r>
        <w:rPr>
          <w:b/>
          <w:bCs/>
          <w:color w:val="000000"/>
          <w:sz w:val="19"/>
          <w:szCs w:val="19"/>
        </w:rPr>
        <w:t>(p. 110)</w:t>
      </w:r>
    </w:p>
    <w:p w:rsidR="00B92E1C" w:rsidRPr="00B90ECC" w:rsidRDefault="00AB4AC2">
      <w:pPr>
        <w:pStyle w:val="ListParagraph"/>
        <w:keepLines/>
        <w:numPr>
          <w:ilvl w:val="0"/>
          <w:numId w:val="2"/>
        </w:numPr>
        <w:spacing w:after="60" w:line="276" w:lineRule="auto"/>
      </w:pPr>
      <w:r>
        <w:rPr>
          <w:color w:val="000000"/>
          <w:sz w:val="19"/>
          <w:szCs w:val="19"/>
        </w:rPr>
        <w:t xml:space="preserve">Jenny, young and unmarried, gives birth with a Bigfoot’s help (not graphic) </w:t>
      </w:r>
      <w:r w:rsidRPr="00B90ECC">
        <w:rPr>
          <w:b/>
          <w:bCs/>
          <w:color w:val="000000"/>
          <w:sz w:val="19"/>
          <w:szCs w:val="19"/>
        </w:rPr>
        <w:t>(p. 120)</w:t>
      </w:r>
    </w:p>
    <w:p w:rsidR="00B92E1C" w:rsidRPr="00B90ECC" w:rsidRDefault="00AB4AC2">
      <w:pPr>
        <w:pStyle w:val="ListParagraph"/>
        <w:keepLines/>
        <w:numPr>
          <w:ilvl w:val="0"/>
          <w:numId w:val="2"/>
        </w:numPr>
        <w:spacing w:after="60" w:line="276" w:lineRule="auto"/>
      </w:pPr>
      <w:r>
        <w:rPr>
          <w:color w:val="000000"/>
          <w:sz w:val="19"/>
          <w:szCs w:val="19"/>
        </w:rPr>
        <w:t>Dakota swears (not quoted</w:t>
      </w:r>
      <w:r w:rsidRPr="00B90ECC">
        <w:rPr>
          <w:color w:val="000000"/>
          <w:sz w:val="19"/>
          <w:szCs w:val="19"/>
        </w:rPr>
        <w:t xml:space="preserve">) </w:t>
      </w:r>
      <w:r w:rsidRPr="00B90ECC">
        <w:rPr>
          <w:b/>
          <w:bCs/>
          <w:color w:val="000000"/>
          <w:sz w:val="19"/>
          <w:szCs w:val="19"/>
        </w:rPr>
        <w:t>(p. 12</w:t>
      </w:r>
      <w:r w:rsidR="00B90ECC" w:rsidRPr="00B90ECC">
        <w:rPr>
          <w:b/>
          <w:bCs/>
          <w:color w:val="000000"/>
          <w:sz w:val="19"/>
          <w:szCs w:val="19"/>
        </w:rPr>
        <w:t>4</w:t>
      </w:r>
      <w:r w:rsidRPr="00B90ECC">
        <w:rPr>
          <w:b/>
          <w:bCs/>
          <w:color w:val="000000"/>
          <w:sz w:val="19"/>
          <w:szCs w:val="19"/>
        </w:rPr>
        <w:t>)</w:t>
      </w:r>
    </w:p>
    <w:p w:rsidR="00B92E1C" w:rsidRDefault="00AB4AC2">
      <w:pPr>
        <w:pStyle w:val="ListParagraph"/>
        <w:keepLines/>
        <w:numPr>
          <w:ilvl w:val="0"/>
          <w:numId w:val="2"/>
        </w:numPr>
        <w:spacing w:after="60" w:line="276" w:lineRule="auto"/>
      </w:pPr>
      <w:r>
        <w:rPr>
          <w:color w:val="000000"/>
          <w:sz w:val="19"/>
          <w:szCs w:val="19"/>
        </w:rPr>
        <w:t xml:space="preserve">Dakota opens the gun cabinet, for a bat, not a </w:t>
      </w:r>
      <w:r w:rsidRPr="00B90ECC">
        <w:rPr>
          <w:color w:val="000000"/>
          <w:sz w:val="19"/>
          <w:szCs w:val="19"/>
        </w:rPr>
        <w:t xml:space="preserve">gun </w:t>
      </w:r>
      <w:r w:rsidRPr="00B90ECC">
        <w:rPr>
          <w:b/>
          <w:bCs/>
          <w:color w:val="000000"/>
          <w:sz w:val="19"/>
          <w:szCs w:val="19"/>
        </w:rPr>
        <w:t>(p. 137)</w:t>
      </w:r>
    </w:p>
    <w:p w:rsidR="00B92E1C" w:rsidRPr="00B90ECC" w:rsidRDefault="00AB4AC2">
      <w:pPr>
        <w:pStyle w:val="ListParagraph"/>
        <w:keepLines/>
        <w:numPr>
          <w:ilvl w:val="0"/>
          <w:numId w:val="2"/>
        </w:numPr>
        <w:spacing w:after="60" w:line="276" w:lineRule="auto"/>
      </w:pPr>
      <w:r>
        <w:rPr>
          <w:color w:val="000000"/>
          <w:sz w:val="19"/>
          <w:szCs w:val="19"/>
        </w:rPr>
        <w:t xml:space="preserve">The kids practice with throwing knives </w:t>
      </w:r>
      <w:r w:rsidRPr="00B90ECC">
        <w:rPr>
          <w:b/>
          <w:bCs/>
          <w:color w:val="000000"/>
          <w:sz w:val="19"/>
          <w:szCs w:val="19"/>
        </w:rPr>
        <w:t>(p. 141)</w:t>
      </w:r>
    </w:p>
    <w:p w:rsidR="00B92E1C" w:rsidRDefault="00B92E1C">
      <w:pPr>
        <w:spacing w:after="120"/>
      </w:pPr>
    </w:p>
    <w:tbl>
      <w:tblPr>
        <w:tblW w:w="10080" w:type="dxa"/>
        <w:tblBorders>
          <w:top w:val="single" w:sz="24" w:space="0" w:color="000000"/>
          <w:left w:val="single" w:sz="24" w:space="0" w:color="000000"/>
          <w:bottom w:val="single" w:sz="24" w:space="0" w:color="000000"/>
          <w:right w:val="single" w:sz="24" w:space="0" w:color="000000"/>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80"/>
      </w:tblGrid>
      <w:tr w:rsidR="00B92E1C">
        <w:trPr>
          <w:cantSplit/>
        </w:trPr>
        <w:tc>
          <w:tcPr>
            <w:tcW w:w="10080" w:type="dxa"/>
            <w:tcMar>
              <w:top w:w="140" w:type="dxa"/>
              <w:left w:w="200" w:type="dxa"/>
              <w:bottom w:w="140" w:type="dxa"/>
              <w:right w:w="200" w:type="dxa"/>
            </w:tcMar>
          </w:tcPr>
          <w:p w:rsidR="00B92E1C" w:rsidRDefault="00AB4AC2">
            <w:pPr>
              <w:keepLines/>
              <w:spacing w:after="40" w:line="276" w:lineRule="auto"/>
            </w:pPr>
            <w:r>
              <w:rPr>
                <w:rFonts w:ascii="Georgia" w:eastAsia="Georgia" w:hAnsi="Georgia" w:cs="Georgia"/>
                <w:b/>
                <w:bCs/>
                <w:color w:val="000000"/>
                <w:spacing w:val="30"/>
                <w:sz w:val="32"/>
                <w:szCs w:val="32"/>
              </w:rPr>
              <w:t>ANSWER KEY</w:t>
            </w:r>
            <w:r>
              <w:rPr>
                <w:b/>
                <w:bCs/>
                <w:color w:val="000000"/>
                <w:sz w:val="20"/>
                <w:szCs w:val="20"/>
              </w:rPr>
              <w:t xml:space="preserve">   Section 4 Field Journal entry</w:t>
            </w:r>
          </w:p>
          <w:p w:rsidR="00B92E1C" w:rsidRDefault="00AB4AC2">
            <w:pPr>
              <w:keepLines/>
              <w:spacing w:line="276" w:lineRule="auto"/>
            </w:pPr>
            <w:r>
              <w:rPr>
                <w:color w:val="000000"/>
                <w:sz w:val="18"/>
                <w:szCs w:val="18"/>
              </w:rPr>
              <w:t>Suggested answers for the Word Tracks, Reading Check, Field Notes, and Stop and Predict pages. Each question appears exactly as students see it, so you can also use these pages to lead a class discussion. Accept any answer students can support with the book.</w:t>
            </w:r>
          </w:p>
        </w:tc>
      </w:tr>
    </w:tbl>
    <w:p w:rsidR="00B92E1C" w:rsidRDefault="00AB4AC2">
      <w:pPr>
        <w:pStyle w:val="Heading2"/>
        <w:keepNext/>
        <w:spacing w:before="260" w:after="100"/>
      </w:pPr>
      <w:r>
        <w:rPr>
          <w:noProof/>
        </w:rPr>
        <w:drawing>
          <wp:inline distT="0" distB="0" distL="0" distR="0">
            <wp:extent cx="247650" cy="247650"/>
            <wp:effectExtent l="0" t="0" r="0" b="0"/>
            <wp:docPr id="28"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47650" cy="247650"/>
                    </a:xfrm>
                    <a:prstGeom prst="rect">
                      <a:avLst/>
                    </a:prstGeom>
                  </pic:spPr>
                </pic:pic>
              </a:graphicData>
            </a:graphic>
          </wp:inline>
        </w:drawing>
      </w:r>
      <w:r>
        <w:rPr>
          <w:rFonts w:ascii="Verdana" w:eastAsia="Verdana" w:hAnsi="Verdana" w:cs="Verdana"/>
          <w:sz w:val="21"/>
          <w:szCs w:val="21"/>
        </w:rPr>
        <w:t xml:space="preserve">  </w:t>
      </w:r>
      <w:r>
        <w:t>Word Tracks key</w:t>
      </w:r>
    </w:p>
    <w:tbl>
      <w:tblPr>
        <w:tblW w:w="100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2400"/>
        <w:gridCol w:w="7680"/>
      </w:tblGrid>
      <w:tr w:rsidR="00B92E1C">
        <w:trPr>
          <w:cantSplit/>
          <w:tblHeader/>
        </w:trPr>
        <w:tc>
          <w:tcPr>
            <w:tcW w:w="2400" w:type="dxa"/>
            <w:tcMar>
              <w:top w:w="70" w:type="dxa"/>
              <w:left w:w="120" w:type="dxa"/>
              <w:bottom w:w="70" w:type="dxa"/>
              <w:right w:w="120" w:type="dxa"/>
            </w:tcMar>
          </w:tcPr>
          <w:p w:rsidR="00B92E1C" w:rsidRDefault="00AB4AC2">
            <w:pPr>
              <w:keepLines/>
              <w:spacing w:line="276" w:lineRule="auto"/>
            </w:pPr>
            <w:r>
              <w:rPr>
                <w:b/>
                <w:bCs/>
                <w:caps/>
                <w:color w:val="000000"/>
                <w:sz w:val="17"/>
                <w:szCs w:val="17"/>
              </w:rPr>
              <w:t>Word</w:t>
            </w:r>
          </w:p>
        </w:tc>
        <w:tc>
          <w:tcPr>
            <w:tcW w:w="7680" w:type="dxa"/>
            <w:tcMar>
              <w:top w:w="70" w:type="dxa"/>
              <w:left w:w="120" w:type="dxa"/>
              <w:bottom w:w="70" w:type="dxa"/>
              <w:right w:w="120" w:type="dxa"/>
            </w:tcMar>
          </w:tcPr>
          <w:p w:rsidR="00B92E1C" w:rsidRDefault="00AB4AC2">
            <w:pPr>
              <w:keepLines/>
              <w:spacing w:line="276" w:lineRule="auto"/>
            </w:pPr>
            <w:r>
              <w:rPr>
                <w:b/>
                <w:bCs/>
                <w:caps/>
                <w:color w:val="000000"/>
                <w:sz w:val="17"/>
                <w:szCs w:val="17"/>
              </w:rPr>
              <w:t>Meaning</w:t>
            </w:r>
          </w:p>
        </w:tc>
      </w:tr>
      <w:tr w:rsidR="00B92E1C">
        <w:trPr>
          <w:cantSplit/>
        </w:trPr>
        <w:tc>
          <w:tcPr>
            <w:tcW w:w="2400" w:type="dxa"/>
            <w:tcMar>
              <w:top w:w="80" w:type="dxa"/>
              <w:left w:w="120" w:type="dxa"/>
              <w:bottom w:w="80" w:type="dxa"/>
              <w:right w:w="120" w:type="dxa"/>
            </w:tcMar>
          </w:tcPr>
          <w:p w:rsidR="00B92E1C" w:rsidRDefault="00AB4AC2">
            <w:pPr>
              <w:keepLines/>
              <w:spacing w:line="276" w:lineRule="auto"/>
            </w:pPr>
            <w:r>
              <w:rPr>
                <w:b/>
                <w:bCs/>
                <w:color w:val="000000"/>
                <w:sz w:val="19"/>
                <w:szCs w:val="19"/>
              </w:rPr>
              <w:t>disarray</w:t>
            </w:r>
          </w:p>
        </w:tc>
        <w:tc>
          <w:tcPr>
            <w:tcW w:w="7680" w:type="dxa"/>
            <w:tcMar>
              <w:top w:w="80" w:type="dxa"/>
              <w:left w:w="120" w:type="dxa"/>
              <w:bottom w:w="80" w:type="dxa"/>
              <w:right w:w="120" w:type="dxa"/>
            </w:tcMar>
          </w:tcPr>
          <w:p w:rsidR="00B92E1C" w:rsidRDefault="00AB4AC2">
            <w:pPr>
              <w:keepLines/>
              <w:spacing w:line="276" w:lineRule="auto"/>
            </w:pPr>
            <w:r>
              <w:rPr>
                <w:color w:val="000000"/>
                <w:sz w:val="19"/>
                <w:szCs w:val="19"/>
              </w:rPr>
              <w:t>A messy, disorganized state</w:t>
            </w:r>
          </w:p>
        </w:tc>
      </w:tr>
      <w:tr w:rsidR="00B92E1C">
        <w:trPr>
          <w:cantSplit/>
        </w:trPr>
        <w:tc>
          <w:tcPr>
            <w:tcW w:w="2400" w:type="dxa"/>
            <w:tcMar>
              <w:top w:w="80" w:type="dxa"/>
              <w:left w:w="120" w:type="dxa"/>
              <w:bottom w:w="80" w:type="dxa"/>
              <w:right w:w="120" w:type="dxa"/>
            </w:tcMar>
          </w:tcPr>
          <w:p w:rsidR="00B92E1C" w:rsidRDefault="00AB4AC2">
            <w:pPr>
              <w:keepLines/>
              <w:spacing w:line="276" w:lineRule="auto"/>
            </w:pPr>
            <w:r>
              <w:rPr>
                <w:b/>
                <w:bCs/>
                <w:color w:val="000000"/>
                <w:sz w:val="19"/>
                <w:szCs w:val="19"/>
              </w:rPr>
              <w:t>condescending</w:t>
            </w:r>
          </w:p>
        </w:tc>
        <w:tc>
          <w:tcPr>
            <w:tcW w:w="7680" w:type="dxa"/>
            <w:tcMar>
              <w:top w:w="80" w:type="dxa"/>
              <w:left w:w="120" w:type="dxa"/>
              <w:bottom w:w="80" w:type="dxa"/>
              <w:right w:w="120" w:type="dxa"/>
            </w:tcMar>
          </w:tcPr>
          <w:p w:rsidR="00B92E1C" w:rsidRDefault="00AB4AC2">
            <w:pPr>
              <w:keepLines/>
              <w:spacing w:line="276" w:lineRule="auto"/>
            </w:pPr>
            <w:r>
              <w:rPr>
                <w:color w:val="000000"/>
                <w:sz w:val="19"/>
                <w:szCs w:val="19"/>
              </w:rPr>
              <w:t>Acting superior; talking down to someone</w:t>
            </w:r>
          </w:p>
        </w:tc>
      </w:tr>
      <w:tr w:rsidR="00B92E1C">
        <w:trPr>
          <w:cantSplit/>
        </w:trPr>
        <w:tc>
          <w:tcPr>
            <w:tcW w:w="2400" w:type="dxa"/>
            <w:tcMar>
              <w:top w:w="80" w:type="dxa"/>
              <w:left w:w="120" w:type="dxa"/>
              <w:bottom w:w="80" w:type="dxa"/>
              <w:right w:w="120" w:type="dxa"/>
            </w:tcMar>
          </w:tcPr>
          <w:p w:rsidR="00B92E1C" w:rsidRDefault="00AB4AC2">
            <w:pPr>
              <w:keepLines/>
              <w:spacing w:line="276" w:lineRule="auto"/>
            </w:pPr>
            <w:r>
              <w:rPr>
                <w:b/>
                <w:bCs/>
                <w:color w:val="000000"/>
                <w:sz w:val="19"/>
                <w:szCs w:val="19"/>
              </w:rPr>
              <w:t>monotonous</w:t>
            </w:r>
          </w:p>
        </w:tc>
        <w:tc>
          <w:tcPr>
            <w:tcW w:w="7680" w:type="dxa"/>
            <w:tcMar>
              <w:top w:w="80" w:type="dxa"/>
              <w:left w:w="120" w:type="dxa"/>
              <w:bottom w:w="80" w:type="dxa"/>
              <w:right w:w="120" w:type="dxa"/>
            </w:tcMar>
          </w:tcPr>
          <w:p w:rsidR="00B92E1C" w:rsidRDefault="00AB4AC2">
            <w:pPr>
              <w:keepLines/>
              <w:spacing w:line="276" w:lineRule="auto"/>
            </w:pPr>
            <w:r>
              <w:rPr>
                <w:color w:val="000000"/>
                <w:sz w:val="19"/>
                <w:szCs w:val="19"/>
              </w:rPr>
              <w:t>Unchanging and repetitive</w:t>
            </w:r>
          </w:p>
        </w:tc>
      </w:tr>
      <w:tr w:rsidR="00B92E1C">
        <w:trPr>
          <w:cantSplit/>
        </w:trPr>
        <w:tc>
          <w:tcPr>
            <w:tcW w:w="2400" w:type="dxa"/>
            <w:tcMar>
              <w:top w:w="80" w:type="dxa"/>
              <w:left w:w="120" w:type="dxa"/>
              <w:bottom w:w="80" w:type="dxa"/>
              <w:right w:w="120" w:type="dxa"/>
            </w:tcMar>
          </w:tcPr>
          <w:p w:rsidR="00B92E1C" w:rsidRDefault="00AB4AC2">
            <w:pPr>
              <w:keepLines/>
              <w:spacing w:line="276" w:lineRule="auto"/>
            </w:pPr>
            <w:r>
              <w:rPr>
                <w:b/>
                <w:bCs/>
                <w:color w:val="000000"/>
                <w:sz w:val="19"/>
                <w:szCs w:val="19"/>
              </w:rPr>
              <w:t>surreal</w:t>
            </w:r>
          </w:p>
        </w:tc>
        <w:tc>
          <w:tcPr>
            <w:tcW w:w="7680" w:type="dxa"/>
            <w:tcMar>
              <w:top w:w="80" w:type="dxa"/>
              <w:left w:w="120" w:type="dxa"/>
              <w:bottom w:w="80" w:type="dxa"/>
              <w:right w:w="120" w:type="dxa"/>
            </w:tcMar>
          </w:tcPr>
          <w:p w:rsidR="00B92E1C" w:rsidRDefault="00AB4AC2">
            <w:pPr>
              <w:keepLines/>
              <w:spacing w:line="276" w:lineRule="auto"/>
            </w:pPr>
            <w:r>
              <w:rPr>
                <w:color w:val="000000"/>
                <w:sz w:val="19"/>
                <w:szCs w:val="19"/>
              </w:rPr>
              <w:t>Strange and dreamlike</w:t>
            </w:r>
          </w:p>
        </w:tc>
      </w:tr>
      <w:tr w:rsidR="00B92E1C">
        <w:trPr>
          <w:cantSplit/>
        </w:trPr>
        <w:tc>
          <w:tcPr>
            <w:tcW w:w="2400" w:type="dxa"/>
            <w:tcMar>
              <w:top w:w="80" w:type="dxa"/>
              <w:left w:w="120" w:type="dxa"/>
              <w:bottom w:w="80" w:type="dxa"/>
              <w:right w:w="120" w:type="dxa"/>
            </w:tcMar>
          </w:tcPr>
          <w:p w:rsidR="00B92E1C" w:rsidRDefault="00AB4AC2">
            <w:pPr>
              <w:keepLines/>
              <w:spacing w:line="276" w:lineRule="auto"/>
            </w:pPr>
            <w:r>
              <w:rPr>
                <w:b/>
                <w:bCs/>
                <w:color w:val="000000"/>
                <w:sz w:val="19"/>
                <w:szCs w:val="19"/>
              </w:rPr>
              <w:t>resignation</w:t>
            </w:r>
          </w:p>
        </w:tc>
        <w:tc>
          <w:tcPr>
            <w:tcW w:w="7680" w:type="dxa"/>
            <w:tcMar>
              <w:top w:w="80" w:type="dxa"/>
              <w:left w:w="120" w:type="dxa"/>
              <w:bottom w:w="80" w:type="dxa"/>
              <w:right w:w="120" w:type="dxa"/>
            </w:tcMar>
          </w:tcPr>
          <w:p w:rsidR="00B92E1C" w:rsidRDefault="00AB4AC2">
            <w:pPr>
              <w:keepLines/>
              <w:spacing w:line="276" w:lineRule="auto"/>
            </w:pPr>
            <w:r>
              <w:rPr>
                <w:color w:val="000000"/>
                <w:sz w:val="19"/>
                <w:szCs w:val="19"/>
              </w:rPr>
              <w:t>Accepting something you don’t want but can’t change</w:t>
            </w:r>
          </w:p>
        </w:tc>
      </w:tr>
      <w:tr w:rsidR="00B92E1C">
        <w:trPr>
          <w:cantSplit/>
        </w:trPr>
        <w:tc>
          <w:tcPr>
            <w:tcW w:w="2400" w:type="dxa"/>
            <w:tcMar>
              <w:top w:w="80" w:type="dxa"/>
              <w:left w:w="120" w:type="dxa"/>
              <w:bottom w:w="80" w:type="dxa"/>
              <w:right w:w="120" w:type="dxa"/>
            </w:tcMar>
          </w:tcPr>
          <w:p w:rsidR="00B92E1C" w:rsidRDefault="00AB4AC2">
            <w:pPr>
              <w:keepLines/>
              <w:spacing w:line="276" w:lineRule="auto"/>
            </w:pPr>
            <w:r>
              <w:rPr>
                <w:b/>
                <w:bCs/>
                <w:color w:val="000000"/>
                <w:sz w:val="19"/>
                <w:szCs w:val="19"/>
              </w:rPr>
              <w:t>confiscated</w:t>
            </w:r>
          </w:p>
        </w:tc>
        <w:tc>
          <w:tcPr>
            <w:tcW w:w="7680" w:type="dxa"/>
            <w:tcMar>
              <w:top w:w="80" w:type="dxa"/>
              <w:left w:w="120" w:type="dxa"/>
              <w:bottom w:w="80" w:type="dxa"/>
              <w:right w:w="120" w:type="dxa"/>
            </w:tcMar>
          </w:tcPr>
          <w:p w:rsidR="00B92E1C" w:rsidRDefault="00AB4AC2">
            <w:pPr>
              <w:keepLines/>
              <w:spacing w:line="276" w:lineRule="auto"/>
            </w:pPr>
            <w:r>
              <w:rPr>
                <w:color w:val="000000"/>
                <w:sz w:val="19"/>
                <w:szCs w:val="19"/>
              </w:rPr>
              <w:t>Taken away by someone in charge</w:t>
            </w:r>
          </w:p>
        </w:tc>
      </w:tr>
    </w:tbl>
    <w:p w:rsidR="00B92E1C" w:rsidRDefault="00AB4AC2">
      <w:pPr>
        <w:pStyle w:val="Heading2"/>
        <w:keepNext/>
        <w:spacing w:before="260" w:after="100"/>
      </w:pPr>
      <w:r>
        <w:rPr>
          <w:noProof/>
        </w:rPr>
        <w:drawing>
          <wp:inline distT="0" distB="0" distL="0" distR="0">
            <wp:extent cx="247650" cy="247650"/>
            <wp:effectExtent l="0" t="0" r="0" b="0"/>
            <wp:docPr id="29" name="mag" descr="mag icon" title="m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47650" cy="247650"/>
                    </a:xfrm>
                    <a:prstGeom prst="rect">
                      <a:avLst/>
                    </a:prstGeom>
                  </pic:spPr>
                </pic:pic>
              </a:graphicData>
            </a:graphic>
          </wp:inline>
        </w:drawing>
      </w:r>
      <w:r>
        <w:rPr>
          <w:rFonts w:ascii="Verdana" w:eastAsia="Verdana" w:hAnsi="Verdana" w:cs="Verdana"/>
          <w:sz w:val="21"/>
          <w:szCs w:val="21"/>
        </w:rPr>
        <w:t xml:space="preserve">  </w:t>
      </w:r>
      <w:r>
        <w:t>Reading Check: questions and suggested answers</w:t>
      </w:r>
    </w:p>
    <w:p w:rsidR="00B92E1C" w:rsidRDefault="00AB4AC2">
      <w:pPr>
        <w:pStyle w:val="ListParagraph"/>
        <w:keepLines/>
        <w:numPr>
          <w:ilvl w:val="0"/>
          <w:numId w:val="6"/>
        </w:numPr>
        <w:spacing w:after="80" w:line="276" w:lineRule="auto"/>
      </w:pPr>
      <w:r>
        <w:rPr>
          <w:b/>
          <w:bCs/>
          <w:color w:val="000000"/>
          <w:sz w:val="19"/>
          <w:szCs w:val="19"/>
        </w:rPr>
        <w:t>When the officer arrives, Sidney doesn’t want everyone to come inside her house. Why not? How does Dakota help her without her having to explain?  (p. 110)</w:t>
      </w:r>
      <w:r>
        <w:rPr>
          <w:b/>
          <w:bCs/>
          <w:color w:val="000000"/>
          <w:sz w:val="19"/>
          <w:szCs w:val="19"/>
        </w:rPr>
        <w:br/>
      </w:r>
      <w:r>
        <w:rPr>
          <w:i/>
          <w:iCs/>
          <w:color w:val="000000"/>
          <w:sz w:val="19"/>
          <w:szCs w:val="19"/>
        </w:rPr>
        <w:t xml:space="preserve">Look for: </w:t>
      </w:r>
      <w:r>
        <w:rPr>
          <w:color w:val="000000"/>
          <w:sz w:val="19"/>
          <w:szCs w:val="19"/>
        </w:rPr>
        <w:t>The messy house would reveal her mother’s drinking. Dakota suggests sitting on the porch so Sidney doesn’t have to explain.</w:t>
      </w:r>
    </w:p>
    <w:p w:rsidR="00B92E1C" w:rsidRDefault="00AB4AC2">
      <w:pPr>
        <w:pStyle w:val="ListParagraph"/>
        <w:keepLines/>
        <w:numPr>
          <w:ilvl w:val="0"/>
          <w:numId w:val="6"/>
        </w:numPr>
        <w:spacing w:after="80" w:line="276" w:lineRule="auto"/>
      </w:pPr>
      <w:r>
        <w:rPr>
          <w:b/>
          <w:bCs/>
          <w:color w:val="000000"/>
          <w:sz w:val="19"/>
          <w:szCs w:val="19"/>
        </w:rPr>
        <w:lastRenderedPageBreak/>
        <w:t>Sidney tells her mother, “I’m not supposed to be the parent.” What does she mean?  (p. 118)</w:t>
      </w:r>
      <w:r>
        <w:rPr>
          <w:b/>
          <w:bCs/>
          <w:color w:val="000000"/>
          <w:sz w:val="19"/>
          <w:szCs w:val="19"/>
        </w:rPr>
        <w:br/>
      </w:r>
      <w:r>
        <w:rPr>
          <w:i/>
          <w:iCs/>
          <w:color w:val="000000"/>
          <w:sz w:val="19"/>
          <w:szCs w:val="19"/>
        </w:rPr>
        <w:t xml:space="preserve">Look for: </w:t>
      </w:r>
      <w:r>
        <w:rPr>
          <w:color w:val="000000"/>
          <w:sz w:val="19"/>
          <w:szCs w:val="19"/>
        </w:rPr>
        <w:t>Sidney has been taking care of her mother, when her mother should be taking care of her.</w:t>
      </w:r>
    </w:p>
    <w:p w:rsidR="00B92E1C" w:rsidRDefault="00AB4AC2">
      <w:pPr>
        <w:pStyle w:val="ListParagraph"/>
        <w:keepLines/>
        <w:numPr>
          <w:ilvl w:val="0"/>
          <w:numId w:val="6"/>
        </w:numPr>
        <w:spacing w:after="80" w:line="276" w:lineRule="auto"/>
      </w:pPr>
      <w:r>
        <w:rPr>
          <w:b/>
          <w:bCs/>
          <w:color w:val="000000"/>
          <w:sz w:val="19"/>
          <w:szCs w:val="19"/>
        </w:rPr>
        <w:t>According to her journal, why did Jenny tell a reporter her baby was Bigfoot’s? How did the silly article end up helping her?  (p. 116)</w:t>
      </w:r>
      <w:r>
        <w:rPr>
          <w:b/>
          <w:bCs/>
          <w:color w:val="000000"/>
          <w:sz w:val="19"/>
          <w:szCs w:val="19"/>
        </w:rPr>
        <w:br/>
      </w:r>
      <w:r>
        <w:rPr>
          <w:i/>
          <w:iCs/>
          <w:color w:val="000000"/>
          <w:sz w:val="19"/>
          <w:szCs w:val="19"/>
        </w:rPr>
        <w:t xml:space="preserve">Look for: </w:t>
      </w:r>
      <w:r>
        <w:rPr>
          <w:color w:val="000000"/>
          <w:sz w:val="19"/>
          <w:szCs w:val="19"/>
        </w:rPr>
        <w:t>She wanted to stand up for Old Man Richards and slipped out in the chaos. Afterward, people thought she was crazy and left her alone, which protected her son.</w:t>
      </w:r>
    </w:p>
    <w:p w:rsidR="00B92E1C" w:rsidRDefault="00AB4AC2">
      <w:pPr>
        <w:pStyle w:val="ListParagraph"/>
        <w:keepLines/>
        <w:numPr>
          <w:ilvl w:val="0"/>
          <w:numId w:val="6"/>
        </w:numPr>
        <w:spacing w:after="80" w:line="276" w:lineRule="auto"/>
      </w:pPr>
      <w:r>
        <w:rPr>
          <w:b/>
          <w:bCs/>
          <w:color w:val="000000"/>
          <w:sz w:val="19"/>
          <w:szCs w:val="19"/>
        </w:rPr>
        <w:t>Dakota’s mom tells the huckleberry story the morning after the hospital. How does the story change the mood in the house?  (p. 125)</w:t>
      </w:r>
      <w:r>
        <w:rPr>
          <w:b/>
          <w:bCs/>
          <w:color w:val="000000"/>
          <w:sz w:val="19"/>
          <w:szCs w:val="19"/>
        </w:rPr>
        <w:br/>
      </w:r>
      <w:r>
        <w:rPr>
          <w:i/>
          <w:iCs/>
          <w:color w:val="000000"/>
          <w:sz w:val="19"/>
          <w:szCs w:val="19"/>
        </w:rPr>
        <w:t xml:space="preserve">Look for: </w:t>
      </w:r>
      <w:r>
        <w:rPr>
          <w:color w:val="000000"/>
          <w:sz w:val="19"/>
          <w:szCs w:val="19"/>
        </w:rPr>
        <w:t>The funny, shared memory lifts everyone’s mood after a hard night.</w:t>
      </w:r>
    </w:p>
    <w:p w:rsidR="00B92E1C" w:rsidRDefault="00AB4AC2">
      <w:pPr>
        <w:pStyle w:val="ListParagraph"/>
        <w:keepLines/>
        <w:numPr>
          <w:ilvl w:val="0"/>
          <w:numId w:val="6"/>
        </w:numPr>
        <w:spacing w:after="80" w:line="276" w:lineRule="auto"/>
      </w:pPr>
      <w:r>
        <w:rPr>
          <w:b/>
          <w:bCs/>
          <w:color w:val="000000"/>
          <w:sz w:val="19"/>
          <w:szCs w:val="19"/>
        </w:rPr>
        <w:t>Dakota blames himself for something connected to his dad’s disappearance. What is it? Do you think it’s really his fault?  (p. 134)</w:t>
      </w:r>
      <w:r>
        <w:rPr>
          <w:b/>
          <w:bCs/>
          <w:color w:val="000000"/>
          <w:sz w:val="19"/>
          <w:szCs w:val="19"/>
        </w:rPr>
        <w:br/>
      </w:r>
      <w:r>
        <w:rPr>
          <w:i/>
          <w:iCs/>
          <w:color w:val="000000"/>
          <w:sz w:val="19"/>
          <w:szCs w:val="19"/>
        </w:rPr>
        <w:t xml:space="preserve">Look for: </w:t>
      </w:r>
      <w:r>
        <w:rPr>
          <w:color w:val="000000"/>
          <w:sz w:val="19"/>
          <w:szCs w:val="19"/>
        </w:rPr>
        <w:t>He never put his dad’s emergency pack in the truck. Handle gently: strong answers recognize that a kid couldn’t have known what would happen.</w:t>
      </w:r>
    </w:p>
    <w:p w:rsidR="00B92E1C" w:rsidRDefault="00AB4AC2">
      <w:pPr>
        <w:pStyle w:val="ListParagraph"/>
        <w:keepLines/>
        <w:numPr>
          <w:ilvl w:val="0"/>
          <w:numId w:val="6"/>
        </w:numPr>
        <w:spacing w:after="80" w:line="276" w:lineRule="auto"/>
      </w:pPr>
      <w:r>
        <w:rPr>
          <w:b/>
          <w:bCs/>
          <w:color w:val="000000"/>
          <w:sz w:val="19"/>
          <w:szCs w:val="19"/>
        </w:rPr>
        <w:t>Greg says, “No matter what I do, one of my brothers does it better.” How does this help explain what Greg wants from finding Bigfoot?  (p. 143)</w:t>
      </w:r>
      <w:r>
        <w:rPr>
          <w:b/>
          <w:bCs/>
          <w:color w:val="000000"/>
          <w:sz w:val="19"/>
          <w:szCs w:val="19"/>
        </w:rPr>
        <w:br/>
      </w:r>
      <w:r>
        <w:rPr>
          <w:i/>
          <w:iCs/>
          <w:color w:val="000000"/>
          <w:sz w:val="19"/>
          <w:szCs w:val="19"/>
        </w:rPr>
        <w:t xml:space="preserve">Look for: </w:t>
      </w:r>
      <w:r>
        <w:rPr>
          <w:color w:val="000000"/>
          <w:sz w:val="19"/>
          <w:szCs w:val="19"/>
        </w:rPr>
        <w:t>Greg wants to stand out in his family. Proving Bigfoot exists would finally make his dad proud.</w:t>
      </w:r>
    </w:p>
    <w:p w:rsidR="00B92E1C" w:rsidRDefault="00AB4AC2">
      <w:pPr>
        <w:pStyle w:val="Heading2"/>
        <w:keepNext/>
        <w:spacing w:before="260" w:after="100"/>
      </w:pPr>
      <w:r>
        <w:rPr>
          <w:noProof/>
        </w:rPr>
        <w:drawing>
          <wp:inline distT="0" distB="0" distL="0" distR="0">
            <wp:extent cx="247650" cy="247650"/>
            <wp:effectExtent l="0" t="0" r="0" b="0"/>
            <wp:docPr id="30" name="pencil" descr="pencil icon" title="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47650" cy="247650"/>
                    </a:xfrm>
                    <a:prstGeom prst="rect">
                      <a:avLst/>
                    </a:prstGeom>
                  </pic:spPr>
                </pic:pic>
              </a:graphicData>
            </a:graphic>
          </wp:inline>
        </w:drawing>
      </w:r>
      <w:r>
        <w:rPr>
          <w:rFonts w:ascii="Verdana" w:eastAsia="Verdana" w:hAnsi="Verdana" w:cs="Verdana"/>
          <w:sz w:val="21"/>
          <w:szCs w:val="21"/>
        </w:rPr>
        <w:t xml:space="preserve">  </w:t>
      </w:r>
      <w:r>
        <w:t>Field Notes</w:t>
      </w:r>
    </w:p>
    <w:p w:rsidR="00B92E1C" w:rsidRDefault="00AB4AC2">
      <w:pPr>
        <w:keepLines/>
        <w:spacing w:after="100" w:line="276" w:lineRule="auto"/>
      </w:pPr>
      <w:r>
        <w:rPr>
          <w:b/>
          <w:bCs/>
          <w:color w:val="000000"/>
          <w:sz w:val="19"/>
          <w:szCs w:val="19"/>
        </w:rPr>
        <w:t xml:space="preserve">Prompt: </w:t>
      </w:r>
      <w:r>
        <w:rPr>
          <w:color w:val="000000"/>
          <w:sz w:val="19"/>
          <w:szCs w:val="19"/>
        </w:rPr>
        <w:t>Music runs all through this book. The clan sings a welcome song, Jenny remembers a Bigfoot humming to her newborn son, and Dakota’s dad was “always in a concert.” Check one and write about it: A song that matters to you or your family, and why / How you would talk with someone who doesn’t speak your language at all</w:t>
      </w:r>
      <w:r>
        <w:rPr>
          <w:b/>
          <w:bCs/>
          <w:color w:val="000000"/>
          <w:sz w:val="19"/>
          <w:szCs w:val="19"/>
        </w:rPr>
        <w:br/>
      </w:r>
      <w:r>
        <w:rPr>
          <w:i/>
          <w:iCs/>
          <w:color w:val="000000"/>
          <w:sz w:val="19"/>
          <w:szCs w:val="19"/>
        </w:rPr>
        <w:t xml:space="preserve">Look for: </w:t>
      </w:r>
      <w:r>
        <w:rPr>
          <w:color w:val="000000"/>
          <w:sz w:val="19"/>
          <w:szCs w:val="19"/>
        </w:rPr>
        <w:t>There are no wrong answers. Some students may write about a family member they’ve lost; let them choose what to share.</w:t>
      </w:r>
    </w:p>
    <w:p w:rsidR="00B92E1C" w:rsidRDefault="00AB4AC2">
      <w:pPr>
        <w:pStyle w:val="Heading2"/>
        <w:keepNext/>
        <w:spacing w:before="260" w:after="100"/>
      </w:pPr>
      <w:r>
        <w:rPr>
          <w:noProof/>
        </w:rPr>
        <w:drawing>
          <wp:inline distT="0" distB="0" distL="0" distR="0">
            <wp:extent cx="323850" cy="190500"/>
            <wp:effectExtent l="0" t="0" r="0" b="0"/>
            <wp:docPr id="31" name="bino" descr="bino icon" title="b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323850" cy="190500"/>
                    </a:xfrm>
                    <a:prstGeom prst="rect">
                      <a:avLst/>
                    </a:prstGeom>
                  </pic:spPr>
                </pic:pic>
              </a:graphicData>
            </a:graphic>
          </wp:inline>
        </w:drawing>
      </w:r>
      <w:r>
        <w:rPr>
          <w:rFonts w:ascii="Verdana" w:eastAsia="Verdana" w:hAnsi="Verdana" w:cs="Verdana"/>
          <w:sz w:val="21"/>
          <w:szCs w:val="21"/>
        </w:rPr>
        <w:t xml:space="preserve">  </w:t>
      </w:r>
      <w:r>
        <w:t>Stop and Predict</w:t>
      </w:r>
    </w:p>
    <w:p w:rsidR="00B92E1C" w:rsidRDefault="00AB4AC2">
      <w:pPr>
        <w:keepLines/>
        <w:spacing w:after="100" w:line="276" w:lineRule="auto"/>
      </w:pPr>
      <w:r>
        <w:rPr>
          <w:b/>
          <w:bCs/>
          <w:color w:val="000000"/>
          <w:sz w:val="19"/>
          <w:szCs w:val="19"/>
        </w:rPr>
        <w:t xml:space="preserve">Prompt: </w:t>
      </w:r>
      <w:r>
        <w:rPr>
          <w:color w:val="000000"/>
          <w:sz w:val="19"/>
          <w:szCs w:val="19"/>
        </w:rPr>
        <w:t>Someone leaves a note at Sidney’s house, pinned up with Dakota’s lost pocketknife. Who do you think wrote it, and what should the kids do next?</w:t>
      </w:r>
      <w:r>
        <w:rPr>
          <w:b/>
          <w:bCs/>
          <w:color w:val="000000"/>
          <w:sz w:val="19"/>
          <w:szCs w:val="19"/>
        </w:rPr>
        <w:br/>
      </w:r>
      <w:r>
        <w:rPr>
          <w:i/>
          <w:iCs/>
          <w:color w:val="000000"/>
          <w:sz w:val="19"/>
          <w:szCs w:val="19"/>
        </w:rPr>
        <w:t xml:space="preserve">Look for: </w:t>
      </w:r>
      <w:r>
        <w:rPr>
          <w:color w:val="000000"/>
          <w:sz w:val="19"/>
          <w:szCs w:val="19"/>
        </w:rPr>
        <w:t>Accept any reasoned answer. The note is from the man at the cabin, who wants his mother’s journal back.</w:t>
      </w:r>
    </w:p>
    <w:p w:rsidR="00B92E1C" w:rsidRDefault="00B92E1C">
      <w:pPr>
        <w:spacing w:after="120"/>
      </w:pPr>
    </w:p>
    <w:p w:rsidR="00B92E1C" w:rsidRDefault="00AB4AC2">
      <w:pPr>
        <w:keepNext/>
        <w:pBdr>
          <w:bottom w:val="single" w:sz="18" w:space="0" w:color="000000"/>
        </w:pBdr>
        <w:spacing w:before="200" w:after="60"/>
      </w:pPr>
      <w:r>
        <w:rPr>
          <w:noProof/>
        </w:rPr>
        <w:drawing>
          <wp:inline distT="0" distB="0" distL="0" distR="0">
            <wp:extent cx="266700" cy="266700"/>
            <wp:effectExtent l="0" t="0" r="0" b="0"/>
            <wp:docPr id="32" name="bulb" descr="bulb icon" title="bu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66700" cy="266700"/>
                    </a:xfrm>
                    <a:prstGeom prst="rect">
                      <a:avLst/>
                    </a:prstGeom>
                  </pic:spPr>
                </pic:pic>
              </a:graphicData>
            </a:graphic>
          </wp:inline>
        </w:drawing>
      </w:r>
      <w:r>
        <w:rPr>
          <w:rFonts w:ascii="Georgia" w:eastAsia="Georgia" w:hAnsi="Georgia" w:cs="Georgia"/>
          <w:b/>
          <w:bCs/>
          <w:color w:val="000000"/>
          <w:sz w:val="34"/>
          <w:szCs w:val="34"/>
        </w:rPr>
        <w:t xml:space="preserve">  Lesson Ideas</w:t>
      </w:r>
    </w:p>
    <w:p w:rsidR="00B92E1C" w:rsidRDefault="00AB4AC2">
      <w:pPr>
        <w:pStyle w:val="Heading3"/>
        <w:keepNext/>
        <w:spacing w:before="180" w:after="80"/>
      </w:pPr>
      <w:r>
        <w:t>Cross-curricular: Wildlife safety</w:t>
      </w:r>
    </w:p>
    <w:p w:rsidR="00B92E1C" w:rsidRDefault="00AB4AC2">
      <w:pPr>
        <w:keepLines/>
        <w:spacing w:after="60" w:line="276" w:lineRule="auto"/>
      </w:pPr>
      <w:r>
        <w:rPr>
          <w:color w:val="000000"/>
          <w:sz w:val="19"/>
          <w:szCs w:val="19"/>
        </w:rPr>
        <w:t xml:space="preserve">Dakota and his dad sing at a bear on the huckleberry hike </w:t>
      </w:r>
      <w:r>
        <w:rPr>
          <w:b/>
          <w:bCs/>
          <w:color w:val="000000"/>
          <w:sz w:val="19"/>
          <w:szCs w:val="19"/>
        </w:rPr>
        <w:t>(p. 125)</w:t>
      </w:r>
      <w:r>
        <w:rPr>
          <w:color w:val="000000"/>
          <w:sz w:val="19"/>
          <w:szCs w:val="19"/>
        </w:rPr>
        <w:t>. Compare real bear-safety guidance with what they did.</w:t>
      </w:r>
    </w:p>
    <w:p w:rsidR="00B92E1C" w:rsidRDefault="00AB4AC2">
      <w:pPr>
        <w:pStyle w:val="Heading3"/>
        <w:keepNext/>
        <w:spacing w:before="180" w:after="80"/>
      </w:pPr>
      <w:r>
        <w:t>Cross-curricular: Music</w:t>
      </w:r>
    </w:p>
    <w:p w:rsidR="00B92E1C" w:rsidRDefault="00AB4AC2">
      <w:pPr>
        <w:keepLines/>
        <w:spacing w:after="60" w:line="276" w:lineRule="auto"/>
      </w:pPr>
      <w:r>
        <w:rPr>
          <w:color w:val="000000"/>
          <w:sz w:val="19"/>
          <w:szCs w:val="19"/>
        </w:rPr>
        <w:t xml:space="preserve">Listen to Wagner’s “Ride of the Valkyries” and discuss why Dakota picked it to scare a bear </w:t>
      </w:r>
      <w:r>
        <w:rPr>
          <w:b/>
          <w:bCs/>
          <w:color w:val="000000"/>
          <w:sz w:val="19"/>
          <w:szCs w:val="19"/>
        </w:rPr>
        <w:t>(p. 125)</w:t>
      </w:r>
      <w:r>
        <w:rPr>
          <w:color w:val="000000"/>
          <w:sz w:val="19"/>
          <w:szCs w:val="19"/>
        </w:rPr>
        <w:t>. Then explore how the clan’s songs and Storm’s humming communicate without words.</w:t>
      </w:r>
    </w:p>
    <w:p w:rsidR="00B92E1C" w:rsidRDefault="00AB4AC2">
      <w:pPr>
        <w:pStyle w:val="Heading2"/>
        <w:keepNext/>
        <w:spacing w:before="260" w:after="100"/>
      </w:pPr>
      <w:r>
        <w:rPr>
          <w:noProof/>
        </w:rPr>
        <w:drawing>
          <wp:inline distT="0" distB="0" distL="0" distR="0">
            <wp:extent cx="247650" cy="247650"/>
            <wp:effectExtent l="0" t="0" r="0" b="0"/>
            <wp:docPr id="33" name="badge" descr="badge icon" title="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47650" cy="247650"/>
                    </a:xfrm>
                    <a:prstGeom prst="rect">
                      <a:avLst/>
                    </a:prstGeom>
                  </pic:spPr>
                </pic:pic>
              </a:graphicData>
            </a:graphic>
          </wp:inline>
        </w:drawing>
      </w:r>
      <w:r>
        <w:rPr>
          <w:rFonts w:ascii="Verdana" w:eastAsia="Verdana" w:hAnsi="Verdana" w:cs="Verdana"/>
          <w:sz w:val="21"/>
          <w:szCs w:val="21"/>
        </w:rPr>
        <w:t xml:space="preserve">  </w:t>
      </w:r>
      <w:r>
        <w:t>Quiz 4 key</w:t>
      </w:r>
    </w:p>
    <w:tbl>
      <w:tblPr>
        <w:tblW w:w="100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1680"/>
        <w:gridCol w:w="1680"/>
        <w:gridCol w:w="1680"/>
        <w:gridCol w:w="1680"/>
        <w:gridCol w:w="1680"/>
        <w:gridCol w:w="1680"/>
      </w:tblGrid>
      <w:tr w:rsidR="00B92E1C">
        <w:trPr>
          <w:cantSplit/>
        </w:trPr>
        <w:tc>
          <w:tcPr>
            <w:tcW w:w="1680" w:type="dxa"/>
            <w:tcMar>
              <w:top w:w="50" w:type="dxa"/>
              <w:left w:w="120" w:type="dxa"/>
              <w:bottom w:w="50" w:type="dxa"/>
              <w:right w:w="120" w:type="dxa"/>
            </w:tcMar>
          </w:tcPr>
          <w:p w:rsidR="00B92E1C" w:rsidRDefault="00AB4AC2">
            <w:pPr>
              <w:keepLines/>
              <w:spacing w:line="276" w:lineRule="auto"/>
              <w:jc w:val="center"/>
            </w:pPr>
            <w:r>
              <w:rPr>
                <w:b/>
                <w:bCs/>
                <w:color w:val="000000"/>
                <w:sz w:val="17"/>
                <w:szCs w:val="17"/>
              </w:rPr>
              <w:t>1</w:t>
            </w:r>
          </w:p>
        </w:tc>
        <w:tc>
          <w:tcPr>
            <w:tcW w:w="1680" w:type="dxa"/>
            <w:tcMar>
              <w:top w:w="50" w:type="dxa"/>
              <w:left w:w="120" w:type="dxa"/>
              <w:bottom w:w="50" w:type="dxa"/>
              <w:right w:w="120" w:type="dxa"/>
            </w:tcMar>
          </w:tcPr>
          <w:p w:rsidR="00B92E1C" w:rsidRDefault="00AB4AC2">
            <w:pPr>
              <w:keepLines/>
              <w:spacing w:line="276" w:lineRule="auto"/>
              <w:jc w:val="center"/>
            </w:pPr>
            <w:r>
              <w:rPr>
                <w:b/>
                <w:bCs/>
                <w:color w:val="000000"/>
                <w:sz w:val="17"/>
                <w:szCs w:val="17"/>
              </w:rPr>
              <w:t>2</w:t>
            </w:r>
          </w:p>
        </w:tc>
        <w:tc>
          <w:tcPr>
            <w:tcW w:w="1680" w:type="dxa"/>
            <w:tcMar>
              <w:top w:w="50" w:type="dxa"/>
              <w:left w:w="120" w:type="dxa"/>
              <w:bottom w:w="50" w:type="dxa"/>
              <w:right w:w="120" w:type="dxa"/>
            </w:tcMar>
          </w:tcPr>
          <w:p w:rsidR="00B92E1C" w:rsidRDefault="00AB4AC2">
            <w:pPr>
              <w:keepLines/>
              <w:spacing w:line="276" w:lineRule="auto"/>
              <w:jc w:val="center"/>
            </w:pPr>
            <w:r>
              <w:rPr>
                <w:b/>
                <w:bCs/>
                <w:color w:val="000000"/>
                <w:sz w:val="17"/>
                <w:szCs w:val="17"/>
              </w:rPr>
              <w:t>3</w:t>
            </w:r>
          </w:p>
        </w:tc>
        <w:tc>
          <w:tcPr>
            <w:tcW w:w="1680" w:type="dxa"/>
            <w:tcMar>
              <w:top w:w="50" w:type="dxa"/>
              <w:left w:w="120" w:type="dxa"/>
              <w:bottom w:w="50" w:type="dxa"/>
              <w:right w:w="120" w:type="dxa"/>
            </w:tcMar>
          </w:tcPr>
          <w:p w:rsidR="00B92E1C" w:rsidRDefault="00AB4AC2">
            <w:pPr>
              <w:keepLines/>
              <w:spacing w:line="276" w:lineRule="auto"/>
              <w:jc w:val="center"/>
            </w:pPr>
            <w:r>
              <w:rPr>
                <w:b/>
                <w:bCs/>
                <w:color w:val="000000"/>
                <w:sz w:val="17"/>
                <w:szCs w:val="17"/>
              </w:rPr>
              <w:t>4</w:t>
            </w:r>
          </w:p>
        </w:tc>
        <w:tc>
          <w:tcPr>
            <w:tcW w:w="1680" w:type="dxa"/>
            <w:tcMar>
              <w:top w:w="50" w:type="dxa"/>
              <w:left w:w="120" w:type="dxa"/>
              <w:bottom w:w="50" w:type="dxa"/>
              <w:right w:w="120" w:type="dxa"/>
            </w:tcMar>
          </w:tcPr>
          <w:p w:rsidR="00B92E1C" w:rsidRDefault="00AB4AC2">
            <w:pPr>
              <w:keepLines/>
              <w:spacing w:line="276" w:lineRule="auto"/>
              <w:jc w:val="center"/>
            </w:pPr>
            <w:r>
              <w:rPr>
                <w:b/>
                <w:bCs/>
                <w:color w:val="000000"/>
                <w:sz w:val="17"/>
                <w:szCs w:val="17"/>
              </w:rPr>
              <w:t>5</w:t>
            </w:r>
          </w:p>
        </w:tc>
        <w:tc>
          <w:tcPr>
            <w:tcW w:w="1680" w:type="dxa"/>
            <w:tcMar>
              <w:top w:w="50" w:type="dxa"/>
              <w:left w:w="120" w:type="dxa"/>
              <w:bottom w:w="50" w:type="dxa"/>
              <w:right w:w="120" w:type="dxa"/>
            </w:tcMar>
          </w:tcPr>
          <w:p w:rsidR="00B92E1C" w:rsidRDefault="00AB4AC2">
            <w:pPr>
              <w:keepLines/>
              <w:spacing w:line="276" w:lineRule="auto"/>
              <w:jc w:val="center"/>
            </w:pPr>
            <w:r>
              <w:rPr>
                <w:b/>
                <w:bCs/>
                <w:color w:val="000000"/>
                <w:sz w:val="17"/>
                <w:szCs w:val="17"/>
              </w:rPr>
              <w:t>6</w:t>
            </w:r>
          </w:p>
        </w:tc>
      </w:tr>
      <w:tr w:rsidR="00B92E1C">
        <w:trPr>
          <w:cantSplit/>
        </w:trPr>
        <w:tc>
          <w:tcPr>
            <w:tcW w:w="1680" w:type="dxa"/>
            <w:tcMar>
              <w:top w:w="60" w:type="dxa"/>
              <w:left w:w="120" w:type="dxa"/>
              <w:bottom w:w="60" w:type="dxa"/>
              <w:right w:w="120" w:type="dxa"/>
            </w:tcMar>
          </w:tcPr>
          <w:p w:rsidR="00B92E1C" w:rsidRDefault="00AB4AC2">
            <w:pPr>
              <w:keepLines/>
              <w:spacing w:line="276" w:lineRule="auto"/>
              <w:jc w:val="center"/>
            </w:pPr>
            <w:r>
              <w:rPr>
                <w:rFonts w:ascii="Georgia" w:eastAsia="Georgia" w:hAnsi="Georgia" w:cs="Georgia"/>
                <w:b/>
                <w:bCs/>
                <w:color w:val="000000"/>
                <w:sz w:val="28"/>
                <w:szCs w:val="28"/>
              </w:rPr>
              <w:lastRenderedPageBreak/>
              <w:t>C</w:t>
            </w:r>
          </w:p>
        </w:tc>
        <w:tc>
          <w:tcPr>
            <w:tcW w:w="1680" w:type="dxa"/>
            <w:tcMar>
              <w:top w:w="60" w:type="dxa"/>
              <w:left w:w="120" w:type="dxa"/>
              <w:bottom w:w="60" w:type="dxa"/>
              <w:right w:w="120" w:type="dxa"/>
            </w:tcMar>
          </w:tcPr>
          <w:p w:rsidR="00B92E1C" w:rsidRDefault="00AB4AC2">
            <w:pPr>
              <w:keepLines/>
              <w:spacing w:line="276" w:lineRule="auto"/>
              <w:jc w:val="center"/>
            </w:pPr>
            <w:r>
              <w:rPr>
                <w:rFonts w:ascii="Georgia" w:eastAsia="Georgia" w:hAnsi="Georgia" w:cs="Georgia"/>
                <w:b/>
                <w:bCs/>
                <w:color w:val="000000"/>
                <w:sz w:val="28"/>
                <w:szCs w:val="28"/>
              </w:rPr>
              <w:t>A</w:t>
            </w:r>
          </w:p>
        </w:tc>
        <w:tc>
          <w:tcPr>
            <w:tcW w:w="1680" w:type="dxa"/>
            <w:tcMar>
              <w:top w:w="60" w:type="dxa"/>
              <w:left w:w="120" w:type="dxa"/>
              <w:bottom w:w="60" w:type="dxa"/>
              <w:right w:w="120" w:type="dxa"/>
            </w:tcMar>
          </w:tcPr>
          <w:p w:rsidR="00B92E1C" w:rsidRDefault="00AB4AC2">
            <w:pPr>
              <w:keepLines/>
              <w:spacing w:line="276" w:lineRule="auto"/>
              <w:jc w:val="center"/>
            </w:pPr>
            <w:r>
              <w:rPr>
                <w:rFonts w:ascii="Georgia" w:eastAsia="Georgia" w:hAnsi="Georgia" w:cs="Georgia"/>
                <w:b/>
                <w:bCs/>
                <w:color w:val="000000"/>
                <w:sz w:val="28"/>
                <w:szCs w:val="28"/>
              </w:rPr>
              <w:t>D</w:t>
            </w:r>
          </w:p>
        </w:tc>
        <w:tc>
          <w:tcPr>
            <w:tcW w:w="1680" w:type="dxa"/>
            <w:tcMar>
              <w:top w:w="60" w:type="dxa"/>
              <w:left w:w="120" w:type="dxa"/>
              <w:bottom w:w="60" w:type="dxa"/>
              <w:right w:w="120" w:type="dxa"/>
            </w:tcMar>
          </w:tcPr>
          <w:p w:rsidR="00B92E1C" w:rsidRDefault="00AB4AC2">
            <w:pPr>
              <w:keepLines/>
              <w:spacing w:line="276" w:lineRule="auto"/>
              <w:jc w:val="center"/>
            </w:pPr>
            <w:r>
              <w:rPr>
                <w:rFonts w:ascii="Georgia" w:eastAsia="Georgia" w:hAnsi="Georgia" w:cs="Georgia"/>
                <w:b/>
                <w:bCs/>
                <w:color w:val="000000"/>
                <w:sz w:val="28"/>
                <w:szCs w:val="28"/>
              </w:rPr>
              <w:t>B</w:t>
            </w:r>
          </w:p>
        </w:tc>
        <w:tc>
          <w:tcPr>
            <w:tcW w:w="1680" w:type="dxa"/>
            <w:tcMar>
              <w:top w:w="60" w:type="dxa"/>
              <w:left w:w="120" w:type="dxa"/>
              <w:bottom w:w="60" w:type="dxa"/>
              <w:right w:w="120" w:type="dxa"/>
            </w:tcMar>
          </w:tcPr>
          <w:p w:rsidR="00B92E1C" w:rsidRDefault="00AB4AC2">
            <w:pPr>
              <w:keepLines/>
              <w:spacing w:line="276" w:lineRule="auto"/>
              <w:jc w:val="center"/>
            </w:pPr>
            <w:r>
              <w:rPr>
                <w:rFonts w:ascii="Georgia" w:eastAsia="Georgia" w:hAnsi="Georgia" w:cs="Georgia"/>
                <w:b/>
                <w:bCs/>
                <w:color w:val="000000"/>
                <w:sz w:val="28"/>
                <w:szCs w:val="28"/>
              </w:rPr>
              <w:t>D</w:t>
            </w:r>
          </w:p>
        </w:tc>
        <w:tc>
          <w:tcPr>
            <w:tcW w:w="1680" w:type="dxa"/>
            <w:tcMar>
              <w:top w:w="60" w:type="dxa"/>
              <w:left w:w="120" w:type="dxa"/>
              <w:bottom w:w="60" w:type="dxa"/>
              <w:right w:w="120" w:type="dxa"/>
            </w:tcMar>
          </w:tcPr>
          <w:p w:rsidR="00B92E1C" w:rsidRDefault="00AB4AC2">
            <w:pPr>
              <w:keepLines/>
              <w:spacing w:line="276" w:lineRule="auto"/>
              <w:jc w:val="center"/>
            </w:pPr>
            <w:r>
              <w:rPr>
                <w:rFonts w:ascii="Georgia" w:eastAsia="Georgia" w:hAnsi="Georgia" w:cs="Georgia"/>
                <w:b/>
                <w:bCs/>
                <w:color w:val="000000"/>
                <w:sz w:val="28"/>
                <w:szCs w:val="28"/>
              </w:rPr>
              <w:t>C</w:t>
            </w:r>
          </w:p>
        </w:tc>
      </w:tr>
    </w:tbl>
    <w:p w:rsidR="00B92E1C" w:rsidRDefault="00AB4AC2">
      <w:pPr>
        <w:keepLines/>
        <w:spacing w:before="120" w:after="100" w:line="276" w:lineRule="auto"/>
      </w:pPr>
      <w:r>
        <w:rPr>
          <w:b/>
          <w:bCs/>
          <w:color w:val="000000"/>
          <w:sz w:val="19"/>
          <w:szCs w:val="19"/>
        </w:rPr>
        <w:t>Short answer, strong responses mention:</w:t>
      </w:r>
      <w:r>
        <w:rPr>
          <w:color w:val="000000"/>
          <w:sz w:val="19"/>
          <w:szCs w:val="19"/>
        </w:rPr>
        <w:t xml:space="preserve"> Greg’s father praises his brothers and told Greg fear kept him from being a man. Score with the guide in Part 3.</w:t>
      </w:r>
    </w:p>
    <w:p w:rsidR="00B92E1C" w:rsidRDefault="00B92E1C">
      <w:pPr>
        <w:pageBreakBefore/>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000"/>
        <w:gridCol w:w="9080"/>
      </w:tblGrid>
      <w:tr w:rsidR="00B92E1C">
        <w:trPr>
          <w:cantSplit/>
        </w:trPr>
        <w:tc>
          <w:tcPr>
            <w:tcW w:w="1000" w:type="dxa"/>
            <w:tcBorders>
              <w:top w:val="none" w:sz="0" w:space="0" w:color="FFFFFF"/>
              <w:left w:val="none" w:sz="0" w:space="0" w:color="FFFFFF"/>
              <w:bottom w:val="none" w:sz="0" w:space="0" w:color="FFFFFF"/>
              <w:right w:val="none" w:sz="0" w:space="0" w:color="FFFFFF"/>
            </w:tcBorders>
            <w:shd w:val="clear" w:color="auto" w:fill="000000"/>
            <w:tcMar>
              <w:top w:w="80" w:type="dxa"/>
              <w:left w:w="120" w:type="dxa"/>
              <w:bottom w:w="80" w:type="dxa"/>
              <w:right w:w="120" w:type="dxa"/>
            </w:tcMar>
            <w:vAlign w:val="center"/>
          </w:tcPr>
          <w:p w:rsidR="00B92E1C" w:rsidRDefault="00AB4AC2">
            <w:pPr>
              <w:keepLines/>
              <w:spacing w:line="276" w:lineRule="auto"/>
              <w:jc w:val="center"/>
            </w:pPr>
            <w:r>
              <w:rPr>
                <w:rFonts w:ascii="Georgia" w:eastAsia="Georgia" w:hAnsi="Georgia" w:cs="Georgia"/>
                <w:b/>
                <w:bCs/>
                <w:color w:val="FFFFFF"/>
                <w:sz w:val="44"/>
                <w:szCs w:val="44"/>
              </w:rPr>
              <w:t>5</w:t>
            </w:r>
          </w:p>
        </w:tc>
        <w:tc>
          <w:tcPr>
            <w:tcW w:w="9080" w:type="dxa"/>
            <w:tcBorders>
              <w:top w:val="none" w:sz="0" w:space="0" w:color="FFFFFF"/>
              <w:left w:val="none" w:sz="0" w:space="0" w:color="FFFFFF"/>
              <w:bottom w:val="none" w:sz="0" w:space="0" w:color="FFFFFF"/>
              <w:right w:val="none" w:sz="0" w:space="0" w:color="FFFFFF"/>
            </w:tcBorders>
            <w:tcMar>
              <w:top w:w="80" w:type="dxa"/>
              <w:left w:w="220" w:type="dxa"/>
              <w:bottom w:w="80" w:type="dxa"/>
              <w:right w:w="220" w:type="dxa"/>
            </w:tcMar>
            <w:vAlign w:val="center"/>
          </w:tcPr>
          <w:p w:rsidR="00B92E1C" w:rsidRDefault="00AB4AC2">
            <w:pPr>
              <w:keepLines/>
              <w:spacing w:after="30" w:line="276" w:lineRule="auto"/>
            </w:pPr>
            <w:r>
              <w:rPr>
                <w:b/>
                <w:bCs/>
                <w:caps/>
                <w:color w:val="000000"/>
                <w:spacing w:val="20"/>
                <w:sz w:val="18"/>
                <w:szCs w:val="18"/>
              </w:rPr>
              <w:t>Section 5 · Chapters 26–31 · pp. 146–176</w:t>
            </w:r>
          </w:p>
          <w:p w:rsidR="00B92E1C" w:rsidRDefault="00AB4AC2">
            <w:pPr>
              <w:pStyle w:val="Heading1"/>
            </w:pPr>
            <w:r>
              <w:t>The Case Breaks</w:t>
            </w:r>
          </w:p>
        </w:tc>
      </w:tr>
    </w:tbl>
    <w:p w:rsidR="00B92E1C" w:rsidRDefault="00B92E1C">
      <w:pPr>
        <w:pBdr>
          <w:bottom w:val="single" w:sz="24" w:space="0" w:color="000000"/>
        </w:pBdr>
        <w:spacing w:after="160"/>
      </w:pPr>
    </w:p>
    <w:tbl>
      <w:tblPr>
        <w:tblW w:w="100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10080"/>
      </w:tblGrid>
      <w:tr w:rsidR="00B92E1C">
        <w:trPr>
          <w:cantSplit/>
        </w:trPr>
        <w:tc>
          <w:tcPr>
            <w:tcW w:w="10080" w:type="dxa"/>
            <w:tcMar>
              <w:top w:w="120" w:type="dxa"/>
              <w:left w:w="180" w:type="dxa"/>
              <w:bottom w:w="120" w:type="dxa"/>
              <w:right w:w="180" w:type="dxa"/>
            </w:tcMar>
          </w:tcPr>
          <w:p w:rsidR="00B92E1C" w:rsidRDefault="00AB4AC2">
            <w:pPr>
              <w:keepLines/>
              <w:spacing w:after="60" w:line="276" w:lineRule="auto"/>
            </w:pPr>
            <w:r>
              <w:rPr>
                <w:b/>
                <w:bCs/>
                <w:color w:val="000000"/>
                <w:sz w:val="19"/>
                <w:szCs w:val="19"/>
              </w:rPr>
              <w:t>What happens:</w:t>
            </w:r>
            <w:r>
              <w:rPr>
                <w:color w:val="000000"/>
                <w:sz w:val="19"/>
                <w:szCs w:val="19"/>
              </w:rPr>
              <w:t xml:space="preserve"> Interview with Mrs. Hicks; Jenny’s confession; Mom’s secret about Dakota’s father; the Bigfoot hunt begins and Greg disappears.</w:t>
            </w:r>
          </w:p>
          <w:p w:rsidR="00B92E1C" w:rsidRDefault="00AB4AC2" w:rsidP="00D63F9C">
            <w:pPr>
              <w:keepLines/>
              <w:spacing w:line="276" w:lineRule="auto"/>
            </w:pPr>
            <w:r>
              <w:rPr>
                <w:b/>
                <w:bCs/>
                <w:color w:val="000000"/>
                <w:sz w:val="19"/>
                <w:szCs w:val="19"/>
              </w:rPr>
              <w:t>River’s chapters:</w:t>
            </w:r>
            <w:r>
              <w:rPr>
                <w:color w:val="000000"/>
                <w:sz w:val="19"/>
                <w:szCs w:val="19"/>
              </w:rPr>
              <w:t xml:space="preserve"> None in this section</w:t>
            </w:r>
            <w:r w:rsidR="00D63F9C">
              <w:rPr>
                <w:color w:val="000000"/>
                <w:sz w:val="19"/>
                <w:szCs w:val="19"/>
              </w:rPr>
              <w:tab/>
            </w:r>
            <w:r>
              <w:rPr>
                <w:b/>
                <w:bCs/>
                <w:color w:val="000000"/>
                <w:sz w:val="19"/>
                <w:szCs w:val="19"/>
              </w:rPr>
              <w:t>Quiz:</w:t>
            </w:r>
            <w:r>
              <w:rPr>
                <w:color w:val="000000"/>
                <w:sz w:val="19"/>
                <w:szCs w:val="19"/>
              </w:rPr>
              <w:t xml:space="preserve"> Quiz 5 in the Assessment Packet</w:t>
            </w:r>
          </w:p>
        </w:tc>
      </w:tr>
    </w:tbl>
    <w:p w:rsidR="00B92E1C" w:rsidRDefault="00AB4AC2">
      <w:pPr>
        <w:pStyle w:val="Heading2"/>
        <w:keepNext/>
        <w:spacing w:before="260" w:after="100"/>
      </w:pPr>
      <w:r>
        <w:t>Content heads-up</w:t>
      </w:r>
    </w:p>
    <w:p w:rsidR="00B92E1C" w:rsidRDefault="00AB4AC2">
      <w:pPr>
        <w:pStyle w:val="ListParagraph"/>
        <w:keepLines/>
        <w:numPr>
          <w:ilvl w:val="0"/>
          <w:numId w:val="2"/>
        </w:numPr>
        <w:spacing w:after="60" w:line="276" w:lineRule="auto"/>
      </w:pPr>
      <w:r>
        <w:rPr>
          <w:b/>
          <w:bCs/>
          <w:color w:val="000000"/>
          <w:sz w:val="19"/>
          <w:szCs w:val="19"/>
        </w:rPr>
        <w:t>Chapter 27:</w:t>
      </w:r>
      <w:r>
        <w:rPr>
          <w:color w:val="000000"/>
          <w:sz w:val="19"/>
          <w:szCs w:val="19"/>
        </w:rPr>
        <w:t xml:space="preserve"> Jenny’s journal reveals two shootings, described plainly but not </w:t>
      </w:r>
      <w:r w:rsidRPr="00B90ECC">
        <w:rPr>
          <w:color w:val="000000"/>
          <w:sz w:val="19"/>
          <w:szCs w:val="19"/>
        </w:rPr>
        <w:t xml:space="preserve">graphically </w:t>
      </w:r>
      <w:r w:rsidRPr="00B90ECC">
        <w:rPr>
          <w:b/>
          <w:bCs/>
          <w:color w:val="000000"/>
          <w:sz w:val="19"/>
          <w:szCs w:val="19"/>
        </w:rPr>
        <w:t>(p. 155)</w:t>
      </w:r>
      <w:r w:rsidRPr="00B90ECC">
        <w:rPr>
          <w:color w:val="000000"/>
          <w:sz w:val="19"/>
          <w:szCs w:val="19"/>
        </w:rPr>
        <w:t>.</w:t>
      </w:r>
      <w:r>
        <w:rPr>
          <w:color w:val="000000"/>
          <w:sz w:val="19"/>
          <w:szCs w:val="19"/>
        </w:rPr>
        <w:t xml:space="preserve"> See the discussion plan below.</w:t>
      </w:r>
    </w:p>
    <w:p w:rsidR="00B92E1C" w:rsidRDefault="00AB4AC2">
      <w:pPr>
        <w:pStyle w:val="ListParagraph"/>
        <w:keepLines/>
        <w:numPr>
          <w:ilvl w:val="0"/>
          <w:numId w:val="2"/>
        </w:numPr>
        <w:spacing w:after="60" w:line="276" w:lineRule="auto"/>
      </w:pPr>
      <w:r>
        <w:rPr>
          <w:color w:val="000000"/>
          <w:sz w:val="19"/>
          <w:szCs w:val="19"/>
        </w:rPr>
        <w:t xml:space="preserve">Greg urges sneaking out; Dakota refuses </w:t>
      </w:r>
      <w:r>
        <w:rPr>
          <w:b/>
          <w:bCs/>
          <w:color w:val="000000"/>
          <w:sz w:val="19"/>
          <w:szCs w:val="19"/>
        </w:rPr>
        <w:t>(p. 160)</w:t>
      </w:r>
    </w:p>
    <w:p w:rsidR="00B92E1C" w:rsidRPr="00B90ECC" w:rsidRDefault="00AB4AC2">
      <w:pPr>
        <w:pStyle w:val="ListParagraph"/>
        <w:keepLines/>
        <w:numPr>
          <w:ilvl w:val="0"/>
          <w:numId w:val="2"/>
        </w:numPr>
        <w:spacing w:after="60" w:line="276" w:lineRule="auto"/>
      </w:pPr>
      <w:r>
        <w:rPr>
          <w:color w:val="000000"/>
          <w:sz w:val="19"/>
          <w:szCs w:val="19"/>
        </w:rPr>
        <w:t xml:space="preserve">Dakota and his mom pray and talk about </w:t>
      </w:r>
      <w:r w:rsidRPr="00B90ECC">
        <w:rPr>
          <w:color w:val="000000"/>
          <w:sz w:val="19"/>
          <w:szCs w:val="19"/>
        </w:rPr>
        <w:t xml:space="preserve">God </w:t>
      </w:r>
      <w:r w:rsidRPr="00B90ECC">
        <w:rPr>
          <w:b/>
          <w:bCs/>
          <w:color w:val="000000"/>
          <w:sz w:val="19"/>
          <w:szCs w:val="19"/>
        </w:rPr>
        <w:t>(pp. 160,</w:t>
      </w:r>
      <w:r w:rsidRPr="00B90ECC">
        <w:rPr>
          <w:color w:val="000000"/>
          <w:sz w:val="19"/>
          <w:szCs w:val="19"/>
        </w:rPr>
        <w:t xml:space="preserve"> </w:t>
      </w:r>
      <w:r w:rsidRPr="00B90ECC">
        <w:rPr>
          <w:b/>
          <w:bCs/>
          <w:color w:val="000000"/>
          <w:sz w:val="19"/>
          <w:szCs w:val="19"/>
        </w:rPr>
        <w:t>16</w:t>
      </w:r>
      <w:r w:rsidR="00B90ECC" w:rsidRPr="00B90ECC">
        <w:rPr>
          <w:b/>
          <w:bCs/>
          <w:color w:val="000000"/>
          <w:sz w:val="19"/>
          <w:szCs w:val="19"/>
        </w:rPr>
        <w:t>3</w:t>
      </w:r>
      <w:r w:rsidRPr="00B90ECC">
        <w:rPr>
          <w:b/>
          <w:bCs/>
          <w:color w:val="000000"/>
          <w:sz w:val="19"/>
          <w:szCs w:val="19"/>
        </w:rPr>
        <w:t>)</w:t>
      </w:r>
    </w:p>
    <w:p w:rsidR="00B92E1C" w:rsidRPr="00B90ECC" w:rsidRDefault="00AB4AC2">
      <w:pPr>
        <w:pStyle w:val="ListParagraph"/>
        <w:keepLines/>
        <w:numPr>
          <w:ilvl w:val="0"/>
          <w:numId w:val="2"/>
        </w:numPr>
        <w:spacing w:after="60" w:line="276" w:lineRule="auto"/>
      </w:pPr>
      <w:r w:rsidRPr="00B90ECC">
        <w:rPr>
          <w:color w:val="000000"/>
          <w:sz w:val="19"/>
          <w:szCs w:val="19"/>
        </w:rPr>
        <w:t xml:space="preserve">Sidney’s mother may face criminal charges </w:t>
      </w:r>
      <w:r w:rsidRPr="00B90ECC">
        <w:rPr>
          <w:b/>
          <w:bCs/>
          <w:color w:val="000000"/>
          <w:sz w:val="19"/>
          <w:szCs w:val="19"/>
        </w:rPr>
        <w:t>(p. 16</w:t>
      </w:r>
      <w:r w:rsidR="00B90ECC" w:rsidRPr="00B90ECC">
        <w:rPr>
          <w:b/>
          <w:bCs/>
          <w:color w:val="000000"/>
          <w:sz w:val="19"/>
          <w:szCs w:val="19"/>
        </w:rPr>
        <w:t>4</w:t>
      </w:r>
      <w:r w:rsidRPr="00B90ECC">
        <w:rPr>
          <w:b/>
          <w:bCs/>
          <w:color w:val="000000"/>
          <w:sz w:val="19"/>
          <w:szCs w:val="19"/>
        </w:rPr>
        <w:t>)</w:t>
      </w:r>
    </w:p>
    <w:p w:rsidR="00B92E1C" w:rsidRPr="00B90ECC" w:rsidRDefault="00AB4AC2">
      <w:pPr>
        <w:pStyle w:val="ListParagraph"/>
        <w:keepLines/>
        <w:numPr>
          <w:ilvl w:val="0"/>
          <w:numId w:val="2"/>
        </w:numPr>
        <w:spacing w:after="60" w:line="276" w:lineRule="auto"/>
      </w:pPr>
      <w:r>
        <w:rPr>
          <w:color w:val="000000"/>
          <w:sz w:val="19"/>
          <w:szCs w:val="19"/>
        </w:rPr>
        <w:t xml:space="preserve">Jim holds the kids at gunpoint at the end of the section </w:t>
      </w:r>
      <w:r w:rsidRPr="00B90ECC">
        <w:rPr>
          <w:b/>
          <w:bCs/>
          <w:color w:val="000000"/>
          <w:sz w:val="19"/>
          <w:szCs w:val="19"/>
        </w:rPr>
        <w:t>(p. 176)</w:t>
      </w:r>
    </w:p>
    <w:p w:rsidR="00B92E1C" w:rsidRDefault="00AB4AC2">
      <w:pPr>
        <w:pStyle w:val="Heading2"/>
        <w:keepNext/>
        <w:spacing w:before="260" w:after="100"/>
      </w:pPr>
      <w:r>
        <w:t>Discussing Chapter 27</w:t>
      </w:r>
    </w:p>
    <w:p w:rsidR="00B92E1C" w:rsidRDefault="00AB4AC2">
      <w:pPr>
        <w:keepLines/>
        <w:spacing w:after="100" w:line="276" w:lineRule="auto"/>
      </w:pPr>
      <w:r>
        <w:rPr>
          <w:color w:val="000000"/>
        </w:rPr>
        <w:t xml:space="preserve">The Field Journal and quizzes deliberately skip Jenny’s </w:t>
      </w:r>
      <w:r w:rsidRPr="00B90ECC">
        <w:rPr>
          <w:color w:val="000000"/>
        </w:rPr>
        <w:t xml:space="preserve">confession </w:t>
      </w:r>
      <w:r w:rsidRPr="00B90ECC">
        <w:rPr>
          <w:b/>
          <w:bCs/>
          <w:color w:val="000000"/>
        </w:rPr>
        <w:t>(p. 15</w:t>
      </w:r>
      <w:r w:rsidR="00B90ECC" w:rsidRPr="00B90ECC">
        <w:rPr>
          <w:b/>
          <w:bCs/>
          <w:color w:val="000000"/>
        </w:rPr>
        <w:t>4</w:t>
      </w:r>
      <w:r w:rsidRPr="00B90ECC">
        <w:rPr>
          <w:b/>
          <w:bCs/>
          <w:color w:val="000000"/>
        </w:rPr>
        <w:t>)</w:t>
      </w:r>
      <w:r w:rsidRPr="00B90ECC">
        <w:rPr>
          <w:color w:val="000000"/>
        </w:rPr>
        <w:t>, so</w:t>
      </w:r>
      <w:r>
        <w:rPr>
          <w:color w:val="000000"/>
        </w:rPr>
        <w:t xml:space="preserve"> you decide how your class meets it.</w:t>
      </w:r>
    </w:p>
    <w:tbl>
      <w:tblPr>
        <w:tblW w:w="100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2200"/>
        <w:gridCol w:w="4680"/>
        <w:gridCol w:w="3200"/>
      </w:tblGrid>
      <w:tr w:rsidR="00B92E1C">
        <w:trPr>
          <w:cantSplit/>
          <w:tblHeader/>
        </w:trPr>
        <w:tc>
          <w:tcPr>
            <w:tcW w:w="2200" w:type="dxa"/>
            <w:tcMar>
              <w:top w:w="70" w:type="dxa"/>
              <w:left w:w="120" w:type="dxa"/>
              <w:bottom w:w="70" w:type="dxa"/>
              <w:right w:w="120" w:type="dxa"/>
            </w:tcMar>
          </w:tcPr>
          <w:p w:rsidR="00B92E1C" w:rsidRDefault="00AB4AC2">
            <w:pPr>
              <w:keepLines/>
              <w:spacing w:line="276" w:lineRule="auto"/>
            </w:pPr>
            <w:r>
              <w:rPr>
                <w:b/>
                <w:bCs/>
                <w:caps/>
                <w:color w:val="000000"/>
                <w:sz w:val="17"/>
                <w:szCs w:val="17"/>
              </w:rPr>
              <w:t>Approach</w:t>
            </w:r>
          </w:p>
        </w:tc>
        <w:tc>
          <w:tcPr>
            <w:tcW w:w="4680" w:type="dxa"/>
            <w:tcMar>
              <w:top w:w="70" w:type="dxa"/>
              <w:left w:w="120" w:type="dxa"/>
              <w:bottom w:w="70" w:type="dxa"/>
              <w:right w:w="120" w:type="dxa"/>
            </w:tcMar>
          </w:tcPr>
          <w:p w:rsidR="00B92E1C" w:rsidRDefault="00AB4AC2">
            <w:pPr>
              <w:keepLines/>
              <w:spacing w:line="276" w:lineRule="auto"/>
            </w:pPr>
            <w:r>
              <w:rPr>
                <w:b/>
                <w:bCs/>
                <w:caps/>
                <w:color w:val="000000"/>
                <w:sz w:val="17"/>
                <w:szCs w:val="17"/>
              </w:rPr>
              <w:t>How it works</w:t>
            </w:r>
          </w:p>
        </w:tc>
        <w:tc>
          <w:tcPr>
            <w:tcW w:w="3200" w:type="dxa"/>
            <w:tcMar>
              <w:top w:w="70" w:type="dxa"/>
              <w:left w:w="120" w:type="dxa"/>
              <w:bottom w:w="70" w:type="dxa"/>
              <w:right w:w="120" w:type="dxa"/>
            </w:tcMar>
          </w:tcPr>
          <w:p w:rsidR="00B92E1C" w:rsidRDefault="00AB4AC2">
            <w:pPr>
              <w:keepLines/>
              <w:spacing w:line="276" w:lineRule="auto"/>
            </w:pPr>
            <w:r>
              <w:rPr>
                <w:b/>
                <w:bCs/>
                <w:caps/>
                <w:color w:val="000000"/>
                <w:sz w:val="17"/>
                <w:szCs w:val="17"/>
              </w:rPr>
              <w:t>Best for</w:t>
            </w:r>
          </w:p>
        </w:tc>
      </w:tr>
      <w:tr w:rsidR="00B92E1C">
        <w:trPr>
          <w:cantSplit/>
        </w:trPr>
        <w:tc>
          <w:tcPr>
            <w:tcW w:w="2200" w:type="dxa"/>
            <w:tcMar>
              <w:top w:w="80" w:type="dxa"/>
              <w:left w:w="120" w:type="dxa"/>
              <w:bottom w:w="80" w:type="dxa"/>
              <w:right w:w="120" w:type="dxa"/>
            </w:tcMar>
          </w:tcPr>
          <w:p w:rsidR="00B92E1C" w:rsidRDefault="00AB4AC2">
            <w:pPr>
              <w:keepLines/>
              <w:spacing w:line="276" w:lineRule="auto"/>
            </w:pPr>
            <w:r>
              <w:rPr>
                <w:color w:val="000000"/>
                <w:sz w:val="18"/>
                <w:szCs w:val="18"/>
              </w:rPr>
              <w:t>Read and discuss</w:t>
            </w:r>
          </w:p>
        </w:tc>
        <w:tc>
          <w:tcPr>
            <w:tcW w:w="4680" w:type="dxa"/>
            <w:tcMar>
              <w:top w:w="80" w:type="dxa"/>
              <w:left w:w="120" w:type="dxa"/>
              <w:bottom w:w="80" w:type="dxa"/>
              <w:right w:w="120" w:type="dxa"/>
            </w:tcMar>
          </w:tcPr>
          <w:p w:rsidR="00B92E1C" w:rsidRDefault="00AB4AC2">
            <w:pPr>
              <w:keepLines/>
              <w:spacing w:line="276" w:lineRule="auto"/>
            </w:pPr>
            <w:r>
              <w:rPr>
                <w:color w:val="000000"/>
                <w:sz w:val="18"/>
                <w:szCs w:val="18"/>
              </w:rPr>
              <w:t>Students read the chapter, then discuss in a teacher-led whole-class conversation</w:t>
            </w:r>
          </w:p>
        </w:tc>
        <w:tc>
          <w:tcPr>
            <w:tcW w:w="3200" w:type="dxa"/>
            <w:tcMar>
              <w:top w:w="80" w:type="dxa"/>
              <w:left w:w="120" w:type="dxa"/>
              <w:bottom w:w="80" w:type="dxa"/>
              <w:right w:w="120" w:type="dxa"/>
            </w:tcMar>
          </w:tcPr>
          <w:p w:rsidR="00B92E1C" w:rsidRDefault="00AB4AC2">
            <w:pPr>
              <w:keepLines/>
              <w:spacing w:line="276" w:lineRule="auto"/>
            </w:pPr>
            <w:r>
              <w:rPr>
                <w:color w:val="000000"/>
                <w:sz w:val="18"/>
                <w:szCs w:val="18"/>
              </w:rPr>
              <w:t>Classes that have handled mature content well</w:t>
            </w:r>
          </w:p>
        </w:tc>
      </w:tr>
      <w:tr w:rsidR="00B92E1C">
        <w:trPr>
          <w:cantSplit/>
        </w:trPr>
        <w:tc>
          <w:tcPr>
            <w:tcW w:w="2200" w:type="dxa"/>
            <w:tcMar>
              <w:top w:w="80" w:type="dxa"/>
              <w:left w:w="120" w:type="dxa"/>
              <w:bottom w:w="80" w:type="dxa"/>
              <w:right w:w="120" w:type="dxa"/>
            </w:tcMar>
          </w:tcPr>
          <w:p w:rsidR="00B92E1C" w:rsidRDefault="00AB4AC2">
            <w:pPr>
              <w:keepLines/>
              <w:spacing w:line="276" w:lineRule="auto"/>
            </w:pPr>
            <w:r>
              <w:rPr>
                <w:color w:val="000000"/>
                <w:sz w:val="18"/>
                <w:szCs w:val="18"/>
              </w:rPr>
              <w:t>Teacher read-aloud</w:t>
            </w:r>
          </w:p>
        </w:tc>
        <w:tc>
          <w:tcPr>
            <w:tcW w:w="4680" w:type="dxa"/>
            <w:tcMar>
              <w:top w:w="80" w:type="dxa"/>
              <w:left w:w="120" w:type="dxa"/>
              <w:bottom w:w="80" w:type="dxa"/>
              <w:right w:w="120" w:type="dxa"/>
            </w:tcMar>
          </w:tcPr>
          <w:p w:rsidR="00B92E1C" w:rsidRDefault="00AB4AC2">
            <w:pPr>
              <w:keepLines/>
              <w:spacing w:line="276" w:lineRule="auto"/>
            </w:pPr>
            <w:r>
              <w:rPr>
                <w:color w:val="000000"/>
                <w:sz w:val="18"/>
                <w:szCs w:val="18"/>
              </w:rPr>
              <w:t>You read the chapter aloud, pausing to check in, so no one meets it alone</w:t>
            </w:r>
          </w:p>
        </w:tc>
        <w:tc>
          <w:tcPr>
            <w:tcW w:w="3200" w:type="dxa"/>
            <w:tcMar>
              <w:top w:w="80" w:type="dxa"/>
              <w:left w:w="120" w:type="dxa"/>
              <w:bottom w:w="80" w:type="dxa"/>
              <w:right w:w="120" w:type="dxa"/>
            </w:tcMar>
          </w:tcPr>
          <w:p w:rsidR="00B92E1C" w:rsidRDefault="00AB4AC2">
            <w:pPr>
              <w:keepLines/>
              <w:spacing w:line="276" w:lineRule="auto"/>
            </w:pPr>
            <w:r>
              <w:rPr>
                <w:color w:val="000000"/>
                <w:sz w:val="18"/>
                <w:szCs w:val="18"/>
              </w:rPr>
              <w:t>Most classes; lets you set the tone</w:t>
            </w:r>
          </w:p>
        </w:tc>
      </w:tr>
      <w:tr w:rsidR="00B92E1C">
        <w:trPr>
          <w:cantSplit/>
        </w:trPr>
        <w:tc>
          <w:tcPr>
            <w:tcW w:w="2200" w:type="dxa"/>
            <w:tcMar>
              <w:top w:w="80" w:type="dxa"/>
              <w:left w:w="120" w:type="dxa"/>
              <w:bottom w:w="80" w:type="dxa"/>
              <w:right w:w="120" w:type="dxa"/>
            </w:tcMar>
          </w:tcPr>
          <w:p w:rsidR="00B92E1C" w:rsidRDefault="00AB4AC2">
            <w:pPr>
              <w:keepLines/>
              <w:spacing w:line="276" w:lineRule="auto"/>
            </w:pPr>
            <w:r>
              <w:rPr>
                <w:color w:val="000000"/>
                <w:sz w:val="18"/>
                <w:szCs w:val="18"/>
              </w:rPr>
              <w:t>Summary only</w:t>
            </w:r>
          </w:p>
        </w:tc>
        <w:tc>
          <w:tcPr>
            <w:tcW w:w="4680" w:type="dxa"/>
            <w:tcMar>
              <w:top w:w="80" w:type="dxa"/>
              <w:left w:w="120" w:type="dxa"/>
              <w:bottom w:w="80" w:type="dxa"/>
              <w:right w:w="120" w:type="dxa"/>
            </w:tcMar>
          </w:tcPr>
          <w:p w:rsidR="00B92E1C" w:rsidRDefault="00AB4AC2">
            <w:pPr>
              <w:keepLines/>
              <w:spacing w:line="276" w:lineRule="auto"/>
            </w:pPr>
            <w:r>
              <w:rPr>
                <w:color w:val="000000"/>
                <w:sz w:val="18"/>
                <w:szCs w:val="18"/>
              </w:rPr>
              <w:t>Skip the journal entry; tell students that Jenny’s father caused Jim Hicks’s death and Jenny hid what happened</w:t>
            </w:r>
          </w:p>
        </w:tc>
        <w:tc>
          <w:tcPr>
            <w:tcW w:w="3200" w:type="dxa"/>
            <w:tcMar>
              <w:top w:w="80" w:type="dxa"/>
              <w:left w:w="120" w:type="dxa"/>
              <w:bottom w:w="80" w:type="dxa"/>
              <w:right w:w="120" w:type="dxa"/>
            </w:tcMar>
          </w:tcPr>
          <w:p w:rsidR="00B92E1C" w:rsidRDefault="00AB4AC2">
            <w:pPr>
              <w:keepLines/>
              <w:spacing w:line="276" w:lineRule="auto"/>
            </w:pPr>
            <w:r>
              <w:rPr>
                <w:color w:val="000000"/>
                <w:sz w:val="18"/>
                <w:szCs w:val="18"/>
              </w:rPr>
              <w:t>Younger or more sensitive groups</w:t>
            </w:r>
          </w:p>
        </w:tc>
      </w:tr>
    </w:tbl>
    <w:p w:rsidR="00B92E1C" w:rsidRDefault="00AB4AC2">
      <w:pPr>
        <w:keepLines/>
        <w:spacing w:before="120" w:after="100" w:line="276" w:lineRule="auto"/>
      </w:pPr>
      <w:r>
        <w:rPr>
          <w:b/>
          <w:bCs/>
          <w:color w:val="000000"/>
        </w:rPr>
        <w:t>Framing it.</w:t>
      </w:r>
      <w:r>
        <w:rPr>
          <w:color w:val="000000"/>
        </w:rPr>
        <w:t xml:space="preserve"> The book doesn’t celebrate what happens. Jenny acts in shock after years of abuse, and the rest of the story shows the cost: her son grows up alone, and the Hicks family waits 19 years for an answer. Before reading, remind students they can step out and talk to you or a counselor.</w:t>
      </w:r>
    </w:p>
    <w:p w:rsidR="00B92E1C" w:rsidRDefault="00AB4AC2">
      <w:pPr>
        <w:keepLines/>
        <w:spacing w:after="40" w:line="276" w:lineRule="auto"/>
      </w:pPr>
      <w:r>
        <w:rPr>
          <w:b/>
          <w:bCs/>
          <w:color w:val="000000"/>
        </w:rPr>
        <w:t>Discussion questions:</w:t>
      </w:r>
    </w:p>
    <w:p w:rsidR="00B92E1C" w:rsidRDefault="00AB4AC2">
      <w:pPr>
        <w:pStyle w:val="ListParagraph"/>
        <w:keepLines/>
        <w:numPr>
          <w:ilvl w:val="0"/>
          <w:numId w:val="2"/>
        </w:numPr>
        <w:spacing w:after="60" w:line="276" w:lineRule="auto"/>
      </w:pPr>
      <w:r>
        <w:rPr>
          <w:color w:val="000000"/>
          <w:sz w:val="19"/>
          <w:szCs w:val="19"/>
        </w:rPr>
        <w:t>Why do you think Jenny wrote this down, even though it could get her in trouble?</w:t>
      </w:r>
    </w:p>
    <w:p w:rsidR="00B92E1C" w:rsidRDefault="00AB4AC2">
      <w:pPr>
        <w:pStyle w:val="ListParagraph"/>
        <w:keepLines/>
        <w:numPr>
          <w:ilvl w:val="0"/>
          <w:numId w:val="2"/>
        </w:numPr>
        <w:spacing w:after="60" w:line="276" w:lineRule="auto"/>
      </w:pPr>
      <w:r>
        <w:rPr>
          <w:color w:val="000000"/>
          <w:sz w:val="19"/>
          <w:szCs w:val="19"/>
        </w:rPr>
        <w:t xml:space="preserve">How </w:t>
      </w:r>
      <w:proofErr w:type="gramStart"/>
      <w:r>
        <w:rPr>
          <w:color w:val="000000"/>
          <w:sz w:val="19"/>
          <w:szCs w:val="19"/>
        </w:rPr>
        <w:t>does knowing Jenny’s</w:t>
      </w:r>
      <w:proofErr w:type="gramEnd"/>
      <w:r>
        <w:rPr>
          <w:color w:val="000000"/>
          <w:sz w:val="19"/>
          <w:szCs w:val="19"/>
        </w:rPr>
        <w:t xml:space="preserve"> past change how you understand her choice to live alone in the woods?</w:t>
      </w:r>
    </w:p>
    <w:p w:rsidR="00B92E1C" w:rsidRDefault="00AB4AC2">
      <w:pPr>
        <w:pStyle w:val="ListParagraph"/>
        <w:keepLines/>
        <w:numPr>
          <w:ilvl w:val="0"/>
          <w:numId w:val="2"/>
        </w:numPr>
        <w:spacing w:after="60" w:line="276" w:lineRule="auto"/>
      </w:pPr>
      <w:r>
        <w:rPr>
          <w:color w:val="000000"/>
          <w:sz w:val="19"/>
          <w:szCs w:val="19"/>
        </w:rPr>
        <w:t>Who else was hurt by what happened that day, and for how long?</w:t>
      </w:r>
    </w:p>
    <w:p w:rsidR="00B92E1C" w:rsidRDefault="00B92E1C">
      <w:pPr>
        <w:spacing w:after="120"/>
      </w:pPr>
    </w:p>
    <w:tbl>
      <w:tblPr>
        <w:tblW w:w="10080" w:type="dxa"/>
        <w:tblBorders>
          <w:top w:val="single" w:sz="24" w:space="0" w:color="000000"/>
          <w:left w:val="single" w:sz="24" w:space="0" w:color="000000"/>
          <w:bottom w:val="single" w:sz="24" w:space="0" w:color="000000"/>
          <w:right w:val="single" w:sz="24" w:space="0" w:color="000000"/>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80"/>
      </w:tblGrid>
      <w:tr w:rsidR="00B92E1C">
        <w:trPr>
          <w:cantSplit/>
        </w:trPr>
        <w:tc>
          <w:tcPr>
            <w:tcW w:w="10080" w:type="dxa"/>
            <w:tcMar>
              <w:top w:w="140" w:type="dxa"/>
              <w:left w:w="200" w:type="dxa"/>
              <w:bottom w:w="140" w:type="dxa"/>
              <w:right w:w="200" w:type="dxa"/>
            </w:tcMar>
          </w:tcPr>
          <w:p w:rsidR="00B92E1C" w:rsidRDefault="00AB4AC2">
            <w:pPr>
              <w:keepLines/>
              <w:spacing w:after="40" w:line="276" w:lineRule="auto"/>
            </w:pPr>
            <w:r>
              <w:rPr>
                <w:rFonts w:ascii="Georgia" w:eastAsia="Georgia" w:hAnsi="Georgia" w:cs="Georgia"/>
                <w:b/>
                <w:bCs/>
                <w:color w:val="000000"/>
                <w:spacing w:val="30"/>
                <w:sz w:val="32"/>
                <w:szCs w:val="32"/>
              </w:rPr>
              <w:lastRenderedPageBreak/>
              <w:t>ANSWER KEY</w:t>
            </w:r>
            <w:r>
              <w:rPr>
                <w:b/>
                <w:bCs/>
                <w:color w:val="000000"/>
                <w:sz w:val="20"/>
                <w:szCs w:val="20"/>
              </w:rPr>
              <w:t xml:space="preserve">   Section 5 Field Journal entry</w:t>
            </w:r>
          </w:p>
          <w:p w:rsidR="00B92E1C" w:rsidRDefault="00AB4AC2">
            <w:pPr>
              <w:keepLines/>
              <w:spacing w:line="276" w:lineRule="auto"/>
            </w:pPr>
            <w:r>
              <w:rPr>
                <w:color w:val="000000"/>
                <w:sz w:val="18"/>
                <w:szCs w:val="18"/>
              </w:rPr>
              <w:t>Suggested answers for the Word Tracks, Reading Check, Field Notes, and Stop and Predict pages. Each question appears exactly as students see it, so you can also use these pages to lead a class discussion. Accept any answer students can support with the book.</w:t>
            </w:r>
          </w:p>
        </w:tc>
      </w:tr>
    </w:tbl>
    <w:p w:rsidR="00B92E1C" w:rsidRDefault="00AB4AC2">
      <w:pPr>
        <w:pStyle w:val="Heading2"/>
        <w:keepNext/>
        <w:spacing w:before="260" w:after="100"/>
      </w:pPr>
      <w:r>
        <w:rPr>
          <w:noProof/>
        </w:rPr>
        <w:drawing>
          <wp:inline distT="0" distB="0" distL="0" distR="0">
            <wp:extent cx="247650" cy="247650"/>
            <wp:effectExtent l="0" t="0" r="0" b="0"/>
            <wp:docPr id="34"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47650" cy="247650"/>
                    </a:xfrm>
                    <a:prstGeom prst="rect">
                      <a:avLst/>
                    </a:prstGeom>
                  </pic:spPr>
                </pic:pic>
              </a:graphicData>
            </a:graphic>
          </wp:inline>
        </w:drawing>
      </w:r>
      <w:r>
        <w:rPr>
          <w:rFonts w:ascii="Verdana" w:eastAsia="Verdana" w:hAnsi="Verdana" w:cs="Verdana"/>
          <w:sz w:val="21"/>
          <w:szCs w:val="21"/>
        </w:rPr>
        <w:t xml:space="preserve">  </w:t>
      </w:r>
      <w:r>
        <w:t>Word Tracks key</w:t>
      </w:r>
    </w:p>
    <w:tbl>
      <w:tblPr>
        <w:tblW w:w="100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2400"/>
        <w:gridCol w:w="7680"/>
      </w:tblGrid>
      <w:tr w:rsidR="00B92E1C">
        <w:trPr>
          <w:cantSplit/>
          <w:tblHeader/>
        </w:trPr>
        <w:tc>
          <w:tcPr>
            <w:tcW w:w="2400" w:type="dxa"/>
            <w:tcMar>
              <w:top w:w="70" w:type="dxa"/>
              <w:left w:w="120" w:type="dxa"/>
              <w:bottom w:w="70" w:type="dxa"/>
              <w:right w:w="120" w:type="dxa"/>
            </w:tcMar>
          </w:tcPr>
          <w:p w:rsidR="00B92E1C" w:rsidRDefault="00AB4AC2">
            <w:pPr>
              <w:keepLines/>
              <w:spacing w:line="276" w:lineRule="auto"/>
            </w:pPr>
            <w:r>
              <w:rPr>
                <w:b/>
                <w:bCs/>
                <w:caps/>
                <w:color w:val="000000"/>
                <w:sz w:val="17"/>
                <w:szCs w:val="17"/>
              </w:rPr>
              <w:t>Word</w:t>
            </w:r>
          </w:p>
        </w:tc>
        <w:tc>
          <w:tcPr>
            <w:tcW w:w="7680" w:type="dxa"/>
            <w:tcMar>
              <w:top w:w="70" w:type="dxa"/>
              <w:left w:w="120" w:type="dxa"/>
              <w:bottom w:w="70" w:type="dxa"/>
              <w:right w:w="120" w:type="dxa"/>
            </w:tcMar>
          </w:tcPr>
          <w:p w:rsidR="00B92E1C" w:rsidRDefault="00AB4AC2">
            <w:pPr>
              <w:keepLines/>
              <w:spacing w:line="276" w:lineRule="auto"/>
            </w:pPr>
            <w:r>
              <w:rPr>
                <w:b/>
                <w:bCs/>
                <w:caps/>
                <w:color w:val="000000"/>
                <w:sz w:val="17"/>
                <w:szCs w:val="17"/>
              </w:rPr>
              <w:t>Meaning</w:t>
            </w:r>
          </w:p>
        </w:tc>
      </w:tr>
      <w:tr w:rsidR="00B92E1C">
        <w:trPr>
          <w:cantSplit/>
        </w:trPr>
        <w:tc>
          <w:tcPr>
            <w:tcW w:w="2400" w:type="dxa"/>
            <w:tcMar>
              <w:top w:w="80" w:type="dxa"/>
              <w:left w:w="120" w:type="dxa"/>
              <w:bottom w:w="80" w:type="dxa"/>
              <w:right w:w="120" w:type="dxa"/>
            </w:tcMar>
          </w:tcPr>
          <w:p w:rsidR="00B92E1C" w:rsidRDefault="00AB4AC2">
            <w:pPr>
              <w:keepLines/>
              <w:spacing w:line="276" w:lineRule="auto"/>
            </w:pPr>
            <w:r>
              <w:rPr>
                <w:b/>
                <w:bCs/>
                <w:color w:val="000000"/>
                <w:sz w:val="19"/>
                <w:szCs w:val="19"/>
              </w:rPr>
              <w:t>indulgently</w:t>
            </w:r>
          </w:p>
        </w:tc>
        <w:tc>
          <w:tcPr>
            <w:tcW w:w="7680" w:type="dxa"/>
            <w:tcMar>
              <w:top w:w="80" w:type="dxa"/>
              <w:left w:w="120" w:type="dxa"/>
              <w:bottom w:w="80" w:type="dxa"/>
              <w:right w:w="120" w:type="dxa"/>
            </w:tcMar>
          </w:tcPr>
          <w:p w:rsidR="00B92E1C" w:rsidRDefault="00AB4AC2">
            <w:pPr>
              <w:keepLines/>
              <w:spacing w:line="276" w:lineRule="auto"/>
            </w:pPr>
            <w:r>
              <w:rPr>
                <w:color w:val="000000"/>
                <w:sz w:val="19"/>
                <w:szCs w:val="19"/>
              </w:rPr>
              <w:t>Kindly going along with something you don’t take seriously</w:t>
            </w:r>
          </w:p>
        </w:tc>
      </w:tr>
      <w:tr w:rsidR="00B92E1C">
        <w:trPr>
          <w:cantSplit/>
        </w:trPr>
        <w:tc>
          <w:tcPr>
            <w:tcW w:w="2400" w:type="dxa"/>
            <w:tcMar>
              <w:top w:w="80" w:type="dxa"/>
              <w:left w:w="120" w:type="dxa"/>
              <w:bottom w:w="80" w:type="dxa"/>
              <w:right w:w="120" w:type="dxa"/>
            </w:tcMar>
          </w:tcPr>
          <w:p w:rsidR="00B92E1C" w:rsidRDefault="00AB4AC2">
            <w:pPr>
              <w:keepLines/>
              <w:spacing w:line="276" w:lineRule="auto"/>
            </w:pPr>
            <w:r>
              <w:rPr>
                <w:b/>
                <w:bCs/>
                <w:color w:val="000000"/>
                <w:sz w:val="19"/>
                <w:szCs w:val="19"/>
              </w:rPr>
              <w:t>memorial</w:t>
            </w:r>
          </w:p>
        </w:tc>
        <w:tc>
          <w:tcPr>
            <w:tcW w:w="7680" w:type="dxa"/>
            <w:tcMar>
              <w:top w:w="80" w:type="dxa"/>
              <w:left w:w="120" w:type="dxa"/>
              <w:bottom w:w="80" w:type="dxa"/>
              <w:right w:w="120" w:type="dxa"/>
            </w:tcMar>
          </w:tcPr>
          <w:p w:rsidR="00B92E1C" w:rsidRDefault="00AB4AC2">
            <w:pPr>
              <w:keepLines/>
              <w:spacing w:line="276" w:lineRule="auto"/>
            </w:pPr>
            <w:r>
              <w:rPr>
                <w:color w:val="000000"/>
                <w:sz w:val="19"/>
                <w:szCs w:val="19"/>
              </w:rPr>
              <w:t>Something that helps people remember a person who is gone</w:t>
            </w:r>
          </w:p>
        </w:tc>
      </w:tr>
      <w:tr w:rsidR="00B92E1C">
        <w:trPr>
          <w:cantSplit/>
        </w:trPr>
        <w:tc>
          <w:tcPr>
            <w:tcW w:w="2400" w:type="dxa"/>
            <w:tcMar>
              <w:top w:w="80" w:type="dxa"/>
              <w:left w:w="120" w:type="dxa"/>
              <w:bottom w:w="80" w:type="dxa"/>
              <w:right w:w="120" w:type="dxa"/>
            </w:tcMar>
          </w:tcPr>
          <w:p w:rsidR="00B92E1C" w:rsidRDefault="00AB4AC2">
            <w:pPr>
              <w:keepLines/>
              <w:spacing w:line="276" w:lineRule="auto"/>
            </w:pPr>
            <w:r>
              <w:rPr>
                <w:b/>
                <w:bCs/>
                <w:color w:val="000000"/>
                <w:sz w:val="19"/>
                <w:szCs w:val="19"/>
              </w:rPr>
              <w:t>nocturnal</w:t>
            </w:r>
          </w:p>
        </w:tc>
        <w:tc>
          <w:tcPr>
            <w:tcW w:w="7680" w:type="dxa"/>
            <w:tcMar>
              <w:top w:w="80" w:type="dxa"/>
              <w:left w:w="120" w:type="dxa"/>
              <w:bottom w:w="80" w:type="dxa"/>
              <w:right w:w="120" w:type="dxa"/>
            </w:tcMar>
          </w:tcPr>
          <w:p w:rsidR="00B92E1C" w:rsidRDefault="00AB4AC2">
            <w:pPr>
              <w:keepLines/>
              <w:spacing w:line="276" w:lineRule="auto"/>
            </w:pPr>
            <w:r>
              <w:rPr>
                <w:color w:val="000000"/>
                <w:sz w:val="19"/>
                <w:szCs w:val="19"/>
              </w:rPr>
              <w:t>Active at night</w:t>
            </w:r>
          </w:p>
        </w:tc>
      </w:tr>
      <w:tr w:rsidR="00B92E1C">
        <w:trPr>
          <w:cantSplit/>
        </w:trPr>
        <w:tc>
          <w:tcPr>
            <w:tcW w:w="2400" w:type="dxa"/>
            <w:tcMar>
              <w:top w:w="80" w:type="dxa"/>
              <w:left w:w="120" w:type="dxa"/>
              <w:bottom w:w="80" w:type="dxa"/>
              <w:right w:w="120" w:type="dxa"/>
            </w:tcMar>
          </w:tcPr>
          <w:p w:rsidR="00B92E1C" w:rsidRDefault="00AB4AC2">
            <w:pPr>
              <w:keepLines/>
              <w:spacing w:line="276" w:lineRule="auto"/>
            </w:pPr>
            <w:r>
              <w:rPr>
                <w:b/>
                <w:bCs/>
                <w:color w:val="000000"/>
                <w:sz w:val="19"/>
                <w:szCs w:val="19"/>
              </w:rPr>
              <w:t>reiterated</w:t>
            </w:r>
          </w:p>
        </w:tc>
        <w:tc>
          <w:tcPr>
            <w:tcW w:w="7680" w:type="dxa"/>
            <w:tcMar>
              <w:top w:w="80" w:type="dxa"/>
              <w:left w:w="120" w:type="dxa"/>
              <w:bottom w:w="80" w:type="dxa"/>
              <w:right w:w="120" w:type="dxa"/>
            </w:tcMar>
          </w:tcPr>
          <w:p w:rsidR="00B92E1C" w:rsidRDefault="00AB4AC2">
            <w:pPr>
              <w:keepLines/>
              <w:spacing w:line="276" w:lineRule="auto"/>
            </w:pPr>
            <w:r>
              <w:rPr>
                <w:color w:val="000000"/>
                <w:sz w:val="19"/>
                <w:szCs w:val="19"/>
              </w:rPr>
              <w:t>Said again</w:t>
            </w:r>
          </w:p>
        </w:tc>
      </w:tr>
      <w:tr w:rsidR="00B92E1C">
        <w:trPr>
          <w:cantSplit/>
        </w:trPr>
        <w:tc>
          <w:tcPr>
            <w:tcW w:w="2400" w:type="dxa"/>
            <w:tcMar>
              <w:top w:w="80" w:type="dxa"/>
              <w:left w:w="120" w:type="dxa"/>
              <w:bottom w:w="80" w:type="dxa"/>
              <w:right w:w="120" w:type="dxa"/>
            </w:tcMar>
          </w:tcPr>
          <w:p w:rsidR="00B92E1C" w:rsidRDefault="00AB4AC2">
            <w:pPr>
              <w:keepLines/>
              <w:spacing w:line="276" w:lineRule="auto"/>
            </w:pPr>
            <w:r>
              <w:rPr>
                <w:b/>
                <w:bCs/>
                <w:color w:val="000000"/>
                <w:sz w:val="19"/>
                <w:szCs w:val="19"/>
              </w:rPr>
              <w:t>cryptozoologist</w:t>
            </w:r>
          </w:p>
        </w:tc>
        <w:tc>
          <w:tcPr>
            <w:tcW w:w="7680" w:type="dxa"/>
            <w:tcMar>
              <w:top w:w="80" w:type="dxa"/>
              <w:left w:w="120" w:type="dxa"/>
              <w:bottom w:w="80" w:type="dxa"/>
              <w:right w:w="120" w:type="dxa"/>
            </w:tcMar>
          </w:tcPr>
          <w:p w:rsidR="00B92E1C" w:rsidRDefault="00AB4AC2">
            <w:pPr>
              <w:keepLines/>
              <w:spacing w:line="276" w:lineRule="auto"/>
            </w:pPr>
            <w:r>
              <w:rPr>
                <w:color w:val="000000"/>
                <w:sz w:val="19"/>
                <w:szCs w:val="19"/>
              </w:rPr>
              <w:t>Someone who researches animals whose existence hasn’t been proven</w:t>
            </w:r>
          </w:p>
        </w:tc>
      </w:tr>
      <w:tr w:rsidR="00B92E1C">
        <w:trPr>
          <w:cantSplit/>
        </w:trPr>
        <w:tc>
          <w:tcPr>
            <w:tcW w:w="2400" w:type="dxa"/>
            <w:tcMar>
              <w:top w:w="80" w:type="dxa"/>
              <w:left w:w="120" w:type="dxa"/>
              <w:bottom w:w="80" w:type="dxa"/>
              <w:right w:w="120" w:type="dxa"/>
            </w:tcMar>
          </w:tcPr>
          <w:p w:rsidR="00B92E1C" w:rsidRDefault="00AB4AC2">
            <w:pPr>
              <w:keepLines/>
              <w:spacing w:line="276" w:lineRule="auto"/>
            </w:pPr>
            <w:r>
              <w:rPr>
                <w:b/>
                <w:bCs/>
                <w:color w:val="000000"/>
                <w:sz w:val="19"/>
                <w:szCs w:val="19"/>
              </w:rPr>
              <w:t>preliminary</w:t>
            </w:r>
          </w:p>
        </w:tc>
        <w:tc>
          <w:tcPr>
            <w:tcW w:w="7680" w:type="dxa"/>
            <w:tcMar>
              <w:top w:w="80" w:type="dxa"/>
              <w:left w:w="120" w:type="dxa"/>
              <w:bottom w:w="80" w:type="dxa"/>
              <w:right w:w="120" w:type="dxa"/>
            </w:tcMar>
          </w:tcPr>
          <w:p w:rsidR="00B92E1C" w:rsidRDefault="00AB4AC2">
            <w:pPr>
              <w:keepLines/>
              <w:spacing w:line="276" w:lineRule="auto"/>
            </w:pPr>
            <w:r>
              <w:rPr>
                <w:color w:val="000000"/>
                <w:sz w:val="19"/>
                <w:szCs w:val="19"/>
              </w:rPr>
              <w:t>Early; coming before the main part</w:t>
            </w:r>
          </w:p>
        </w:tc>
      </w:tr>
    </w:tbl>
    <w:p w:rsidR="00B92E1C" w:rsidRDefault="00AB4AC2">
      <w:pPr>
        <w:pStyle w:val="Heading2"/>
        <w:keepNext/>
        <w:spacing w:before="260" w:after="100"/>
      </w:pPr>
      <w:r>
        <w:rPr>
          <w:noProof/>
        </w:rPr>
        <w:drawing>
          <wp:inline distT="0" distB="0" distL="0" distR="0">
            <wp:extent cx="247650" cy="247650"/>
            <wp:effectExtent l="0" t="0" r="0" b="0"/>
            <wp:docPr id="35" name="mag" descr="mag icon" title="m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47650" cy="247650"/>
                    </a:xfrm>
                    <a:prstGeom prst="rect">
                      <a:avLst/>
                    </a:prstGeom>
                  </pic:spPr>
                </pic:pic>
              </a:graphicData>
            </a:graphic>
          </wp:inline>
        </w:drawing>
      </w:r>
      <w:r>
        <w:rPr>
          <w:rFonts w:ascii="Verdana" w:eastAsia="Verdana" w:hAnsi="Verdana" w:cs="Verdana"/>
          <w:sz w:val="21"/>
          <w:szCs w:val="21"/>
        </w:rPr>
        <w:t xml:space="preserve">  </w:t>
      </w:r>
      <w:r>
        <w:t>Reading Check: questions and suggested answers</w:t>
      </w:r>
    </w:p>
    <w:p w:rsidR="00B92E1C" w:rsidRDefault="00AB4AC2">
      <w:pPr>
        <w:pStyle w:val="ListParagraph"/>
        <w:keepLines/>
        <w:numPr>
          <w:ilvl w:val="0"/>
          <w:numId w:val="7"/>
        </w:numPr>
        <w:spacing w:after="80" w:line="276" w:lineRule="auto"/>
      </w:pPr>
      <w:r>
        <w:rPr>
          <w:b/>
          <w:bCs/>
          <w:color w:val="000000"/>
          <w:sz w:val="19"/>
          <w:szCs w:val="19"/>
        </w:rPr>
        <w:t>Mrs. Hicks regrets something she told her son about Jenny. What did she say? What does it show about judging people by their families?  (p. 150)</w:t>
      </w:r>
      <w:r>
        <w:rPr>
          <w:b/>
          <w:bCs/>
          <w:color w:val="000000"/>
          <w:sz w:val="19"/>
          <w:szCs w:val="19"/>
        </w:rPr>
        <w:br/>
      </w:r>
      <w:r>
        <w:rPr>
          <w:i/>
          <w:iCs/>
          <w:color w:val="000000"/>
          <w:sz w:val="19"/>
          <w:szCs w:val="19"/>
        </w:rPr>
        <w:t xml:space="preserve">Look for: </w:t>
      </w:r>
      <w:r>
        <w:rPr>
          <w:color w:val="000000"/>
          <w:sz w:val="19"/>
          <w:szCs w:val="19"/>
        </w:rPr>
        <w:t>She told him Jenny would “only bring him down” because of her family. Strong answers note that Jenny couldn’t choose her father, and judging her for it drove Jim away.</w:t>
      </w:r>
    </w:p>
    <w:p w:rsidR="00B92E1C" w:rsidRDefault="00AB4AC2">
      <w:pPr>
        <w:pStyle w:val="ListParagraph"/>
        <w:keepLines/>
        <w:numPr>
          <w:ilvl w:val="0"/>
          <w:numId w:val="7"/>
        </w:numPr>
        <w:spacing w:after="80" w:line="276" w:lineRule="auto"/>
      </w:pPr>
      <w:r>
        <w:rPr>
          <w:b/>
          <w:bCs/>
          <w:color w:val="000000"/>
          <w:sz w:val="19"/>
          <w:szCs w:val="19"/>
        </w:rPr>
        <w:t>What does Dakota notice in one of the photos on the Hicks’ wall? Why does it make his “blood run cold”?  (pp. 150, 153)</w:t>
      </w:r>
      <w:r>
        <w:rPr>
          <w:b/>
          <w:bCs/>
          <w:color w:val="000000"/>
          <w:sz w:val="19"/>
          <w:szCs w:val="19"/>
        </w:rPr>
        <w:br/>
      </w:r>
      <w:r>
        <w:rPr>
          <w:i/>
          <w:iCs/>
          <w:color w:val="000000"/>
          <w:sz w:val="19"/>
          <w:szCs w:val="19"/>
        </w:rPr>
        <w:t xml:space="preserve">Look for: </w:t>
      </w:r>
      <w:r>
        <w:rPr>
          <w:color w:val="000000"/>
          <w:sz w:val="19"/>
          <w:szCs w:val="19"/>
        </w:rPr>
        <w:t>A photo of Jim Hicks with a long beard looks like the man from the cabin.</w:t>
      </w:r>
    </w:p>
    <w:p w:rsidR="00B92E1C" w:rsidRDefault="00AB4AC2">
      <w:pPr>
        <w:pStyle w:val="ListParagraph"/>
        <w:keepLines/>
        <w:numPr>
          <w:ilvl w:val="0"/>
          <w:numId w:val="7"/>
        </w:numPr>
        <w:spacing w:after="80" w:line="276" w:lineRule="auto"/>
      </w:pPr>
      <w:r>
        <w:rPr>
          <w:b/>
          <w:bCs/>
          <w:color w:val="000000"/>
          <w:sz w:val="19"/>
          <w:szCs w:val="19"/>
        </w:rPr>
        <w:t>After finishing Jenny’s journal, the kids know what happened to Jim Hicks. Dakota says there is “a space between” knowing an answer and sharing it. What decision do they face in that space?  (p. 156)</w:t>
      </w:r>
      <w:r>
        <w:rPr>
          <w:b/>
          <w:bCs/>
          <w:color w:val="000000"/>
          <w:sz w:val="19"/>
          <w:szCs w:val="19"/>
        </w:rPr>
        <w:br/>
      </w:r>
      <w:r>
        <w:rPr>
          <w:i/>
          <w:iCs/>
          <w:color w:val="000000"/>
          <w:sz w:val="19"/>
          <w:szCs w:val="19"/>
        </w:rPr>
        <w:t xml:space="preserve">Look for: </w:t>
      </w:r>
      <w:r>
        <w:rPr>
          <w:color w:val="000000"/>
          <w:sz w:val="19"/>
          <w:szCs w:val="19"/>
        </w:rPr>
        <w:t>Whether to tell the police right away, which would bring crowds that scare Bigfoot off, or try to see Bigfoot first.</w:t>
      </w:r>
    </w:p>
    <w:p w:rsidR="00B92E1C" w:rsidRDefault="00AB4AC2">
      <w:pPr>
        <w:pStyle w:val="ListParagraph"/>
        <w:keepLines/>
        <w:numPr>
          <w:ilvl w:val="0"/>
          <w:numId w:val="7"/>
        </w:numPr>
        <w:spacing w:after="80" w:line="276" w:lineRule="auto"/>
      </w:pPr>
      <w:r>
        <w:rPr>
          <w:b/>
          <w:bCs/>
          <w:color w:val="000000"/>
          <w:sz w:val="19"/>
          <w:szCs w:val="19"/>
        </w:rPr>
        <w:t>Greg wants to sneak out. Dakota says, “But I would know.” What does he mean? Do you agree with his choice?  (p. 160)</w:t>
      </w:r>
      <w:r>
        <w:rPr>
          <w:b/>
          <w:bCs/>
          <w:color w:val="000000"/>
          <w:sz w:val="19"/>
          <w:szCs w:val="19"/>
        </w:rPr>
        <w:br/>
      </w:r>
      <w:r>
        <w:rPr>
          <w:i/>
          <w:iCs/>
          <w:color w:val="000000"/>
          <w:sz w:val="19"/>
          <w:szCs w:val="19"/>
        </w:rPr>
        <w:t xml:space="preserve">Look for: </w:t>
      </w:r>
      <w:r>
        <w:rPr>
          <w:color w:val="000000"/>
          <w:sz w:val="19"/>
          <w:szCs w:val="19"/>
        </w:rPr>
        <w:t>Even if Mom never found out, Dakota would know he’d lied. Honesty matters to him even when no one is watching.</w:t>
      </w:r>
    </w:p>
    <w:p w:rsidR="00B92E1C" w:rsidRDefault="00AB4AC2">
      <w:pPr>
        <w:pStyle w:val="ListParagraph"/>
        <w:keepLines/>
        <w:numPr>
          <w:ilvl w:val="0"/>
          <w:numId w:val="7"/>
        </w:numPr>
        <w:spacing w:after="80" w:line="276" w:lineRule="auto"/>
      </w:pPr>
      <w:r>
        <w:rPr>
          <w:b/>
          <w:bCs/>
          <w:color w:val="000000"/>
          <w:sz w:val="19"/>
          <w:szCs w:val="19"/>
        </w:rPr>
        <w:t>What surprising secret does Dakota’s mom reveal about his dad?  (p. 162)</w:t>
      </w:r>
      <w:r>
        <w:rPr>
          <w:b/>
          <w:bCs/>
          <w:color w:val="000000"/>
          <w:sz w:val="19"/>
          <w:szCs w:val="19"/>
        </w:rPr>
        <w:br/>
      </w:r>
      <w:r>
        <w:rPr>
          <w:i/>
          <w:iCs/>
          <w:color w:val="000000"/>
          <w:sz w:val="19"/>
          <w:szCs w:val="19"/>
        </w:rPr>
        <w:t xml:space="preserve">Look for: </w:t>
      </w:r>
      <w:r>
        <w:rPr>
          <w:color w:val="000000"/>
          <w:sz w:val="19"/>
          <w:szCs w:val="19"/>
        </w:rPr>
        <w:t>His dad was secretly a cryptozoologist, and every family camping trip was really a Bigfoot hunt.</w:t>
      </w:r>
    </w:p>
    <w:p w:rsidR="00B92E1C" w:rsidRDefault="00AB4AC2">
      <w:pPr>
        <w:pStyle w:val="ListParagraph"/>
        <w:keepLines/>
        <w:numPr>
          <w:ilvl w:val="0"/>
          <w:numId w:val="7"/>
        </w:numPr>
        <w:spacing w:after="80" w:line="276" w:lineRule="auto"/>
      </w:pPr>
      <w:r>
        <w:rPr>
          <w:b/>
          <w:bCs/>
          <w:color w:val="000000"/>
          <w:sz w:val="19"/>
          <w:szCs w:val="19"/>
        </w:rPr>
        <w:t>Name three things the group does to prepare for the Bigfoot hunt. Why does each one matter?  (p. 166)</w:t>
      </w:r>
      <w:r>
        <w:rPr>
          <w:b/>
          <w:bCs/>
          <w:color w:val="000000"/>
          <w:sz w:val="19"/>
          <w:szCs w:val="19"/>
        </w:rPr>
        <w:br/>
      </w:r>
      <w:r>
        <w:rPr>
          <w:i/>
          <w:iCs/>
          <w:color w:val="000000"/>
          <w:sz w:val="19"/>
          <w:szCs w:val="19"/>
        </w:rPr>
        <w:t xml:space="preserve">Look for: </w:t>
      </w:r>
      <w:r>
        <w:rPr>
          <w:color w:val="000000"/>
          <w:sz w:val="19"/>
          <w:szCs w:val="19"/>
        </w:rPr>
        <w:t>Any three with reasons: scent-free washing and soap, field cameras, blinds, night vision, food offerings, whispering, and resting before the all-nighter.</w:t>
      </w:r>
    </w:p>
    <w:p w:rsidR="00B92E1C" w:rsidRDefault="00AB4AC2">
      <w:pPr>
        <w:pStyle w:val="Heading2"/>
        <w:keepNext/>
        <w:spacing w:before="260" w:after="100"/>
      </w:pPr>
      <w:r>
        <w:rPr>
          <w:noProof/>
        </w:rPr>
        <w:lastRenderedPageBreak/>
        <w:drawing>
          <wp:inline distT="0" distB="0" distL="0" distR="0">
            <wp:extent cx="247650" cy="247650"/>
            <wp:effectExtent l="0" t="0" r="0" b="0"/>
            <wp:docPr id="36" name="pencil" descr="pencil icon" title="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47650" cy="247650"/>
                    </a:xfrm>
                    <a:prstGeom prst="rect">
                      <a:avLst/>
                    </a:prstGeom>
                  </pic:spPr>
                </pic:pic>
              </a:graphicData>
            </a:graphic>
          </wp:inline>
        </w:drawing>
      </w:r>
      <w:r>
        <w:rPr>
          <w:rFonts w:ascii="Verdana" w:eastAsia="Verdana" w:hAnsi="Verdana" w:cs="Verdana"/>
          <w:sz w:val="21"/>
          <w:szCs w:val="21"/>
        </w:rPr>
        <w:t xml:space="preserve">  </w:t>
      </w:r>
      <w:r>
        <w:t>Field Notes</w:t>
      </w:r>
    </w:p>
    <w:p w:rsidR="00B92E1C" w:rsidRDefault="00AB4AC2">
      <w:pPr>
        <w:keepLines/>
        <w:spacing w:after="100" w:line="276" w:lineRule="auto"/>
      </w:pPr>
      <w:r>
        <w:rPr>
          <w:b/>
          <w:bCs/>
          <w:color w:val="000000"/>
          <w:sz w:val="19"/>
          <w:szCs w:val="19"/>
        </w:rPr>
        <w:t xml:space="preserve">Prompt: </w:t>
      </w:r>
      <w:r>
        <w:rPr>
          <w:color w:val="000000"/>
          <w:sz w:val="19"/>
          <w:szCs w:val="19"/>
        </w:rPr>
        <w:t>In Chapter 28, the kids list everything they’ve learned about Bigfoot. Sort the list into things a scientist could actually test and things that are only guesses. Then circle one trait and describe how you could test it without harming a Bigfoot.</w:t>
      </w:r>
      <w:r>
        <w:rPr>
          <w:b/>
          <w:bCs/>
          <w:color w:val="000000"/>
          <w:sz w:val="19"/>
          <w:szCs w:val="19"/>
        </w:rPr>
        <w:br/>
      </w:r>
      <w:r>
        <w:rPr>
          <w:i/>
          <w:iCs/>
          <w:color w:val="000000"/>
          <w:sz w:val="19"/>
          <w:szCs w:val="19"/>
        </w:rPr>
        <w:t xml:space="preserve">Look for: </w:t>
      </w:r>
      <w:r>
        <w:rPr>
          <w:color w:val="000000"/>
          <w:sz w:val="19"/>
          <w:szCs w:val="19"/>
        </w:rPr>
        <w:t>Answers will vary. Look for reasoning: height and footprint size could be measured, while traits like “enjoys rock throwing” are harder to test.</w:t>
      </w:r>
    </w:p>
    <w:p w:rsidR="00B92E1C" w:rsidRDefault="00AB4AC2">
      <w:pPr>
        <w:pStyle w:val="Heading2"/>
        <w:keepNext/>
        <w:spacing w:before="260" w:after="100"/>
      </w:pPr>
      <w:r>
        <w:rPr>
          <w:noProof/>
        </w:rPr>
        <w:drawing>
          <wp:inline distT="0" distB="0" distL="0" distR="0">
            <wp:extent cx="323850" cy="190500"/>
            <wp:effectExtent l="0" t="0" r="0" b="0"/>
            <wp:docPr id="37" name="bino" descr="bino icon" title="b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323850" cy="190500"/>
                    </a:xfrm>
                    <a:prstGeom prst="rect">
                      <a:avLst/>
                    </a:prstGeom>
                  </pic:spPr>
                </pic:pic>
              </a:graphicData>
            </a:graphic>
          </wp:inline>
        </w:drawing>
      </w:r>
      <w:r>
        <w:rPr>
          <w:rFonts w:ascii="Verdana" w:eastAsia="Verdana" w:hAnsi="Verdana" w:cs="Verdana"/>
          <w:sz w:val="21"/>
          <w:szCs w:val="21"/>
        </w:rPr>
        <w:t xml:space="preserve">  </w:t>
      </w:r>
      <w:r>
        <w:t>Stop and Predict</w:t>
      </w:r>
    </w:p>
    <w:p w:rsidR="00B92E1C" w:rsidRDefault="00AB4AC2">
      <w:pPr>
        <w:keepLines/>
        <w:spacing w:after="100" w:line="276" w:lineRule="auto"/>
      </w:pPr>
      <w:r>
        <w:rPr>
          <w:b/>
          <w:bCs/>
          <w:color w:val="000000"/>
          <w:sz w:val="19"/>
          <w:szCs w:val="19"/>
        </w:rPr>
        <w:t xml:space="preserve">Prompt: </w:t>
      </w:r>
      <w:r>
        <w:rPr>
          <w:color w:val="000000"/>
          <w:sz w:val="19"/>
          <w:szCs w:val="19"/>
        </w:rPr>
        <w:t>The night before the hunt, Greg says nobody believes video footage anymore. Then his sleeping bag is empty, and the kids hear a gunshot. What do you think Greg is doing?</w:t>
      </w:r>
      <w:r>
        <w:rPr>
          <w:b/>
          <w:bCs/>
          <w:color w:val="000000"/>
          <w:sz w:val="19"/>
          <w:szCs w:val="19"/>
        </w:rPr>
        <w:br/>
      </w:r>
      <w:r>
        <w:rPr>
          <w:i/>
          <w:iCs/>
          <w:color w:val="000000"/>
          <w:sz w:val="19"/>
          <w:szCs w:val="19"/>
        </w:rPr>
        <w:t xml:space="preserve">Look for: </w:t>
      </w:r>
      <w:r>
        <w:rPr>
          <w:color w:val="000000"/>
          <w:sz w:val="19"/>
          <w:szCs w:val="19"/>
        </w:rPr>
        <w:t>Accept any reasoned answer. Greg has taken a rifle to get a body as proof.</w:t>
      </w:r>
    </w:p>
    <w:p w:rsidR="00B92E1C" w:rsidRDefault="00B92E1C">
      <w:pPr>
        <w:spacing w:after="120"/>
      </w:pPr>
    </w:p>
    <w:p w:rsidR="00B92E1C" w:rsidRDefault="00AB4AC2">
      <w:pPr>
        <w:keepNext/>
        <w:pBdr>
          <w:bottom w:val="single" w:sz="18" w:space="0" w:color="000000"/>
        </w:pBdr>
        <w:spacing w:before="200" w:after="60"/>
      </w:pPr>
      <w:r>
        <w:rPr>
          <w:noProof/>
        </w:rPr>
        <w:drawing>
          <wp:inline distT="0" distB="0" distL="0" distR="0">
            <wp:extent cx="266700" cy="266700"/>
            <wp:effectExtent l="0" t="0" r="0" b="0"/>
            <wp:docPr id="38" name="bulb" descr="bulb icon" title="bu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66700" cy="266700"/>
                    </a:xfrm>
                    <a:prstGeom prst="rect">
                      <a:avLst/>
                    </a:prstGeom>
                  </pic:spPr>
                </pic:pic>
              </a:graphicData>
            </a:graphic>
          </wp:inline>
        </w:drawing>
      </w:r>
      <w:r>
        <w:rPr>
          <w:rFonts w:ascii="Georgia" w:eastAsia="Georgia" w:hAnsi="Georgia" w:cs="Georgia"/>
          <w:b/>
          <w:bCs/>
          <w:color w:val="000000"/>
          <w:sz w:val="34"/>
          <w:szCs w:val="34"/>
        </w:rPr>
        <w:t xml:space="preserve">  Lesson Ideas</w:t>
      </w:r>
    </w:p>
    <w:p w:rsidR="00B92E1C" w:rsidRDefault="00AB4AC2">
      <w:pPr>
        <w:pStyle w:val="Heading3"/>
        <w:keepNext/>
        <w:spacing w:before="180" w:after="80"/>
      </w:pPr>
      <w:r>
        <w:t>Cross-curricular: Wildlife safety</w:t>
      </w:r>
    </w:p>
    <w:p w:rsidR="00B92E1C" w:rsidRDefault="00AB4AC2">
      <w:pPr>
        <w:keepLines/>
        <w:spacing w:after="60" w:line="276" w:lineRule="auto"/>
      </w:pPr>
      <w:r>
        <w:rPr>
          <w:color w:val="000000"/>
          <w:sz w:val="19"/>
          <w:szCs w:val="19"/>
        </w:rPr>
        <w:t xml:space="preserve">The kids hide their human scent before the hunt </w:t>
      </w:r>
      <w:r>
        <w:rPr>
          <w:b/>
          <w:bCs/>
          <w:color w:val="000000"/>
          <w:sz w:val="19"/>
          <w:szCs w:val="19"/>
        </w:rPr>
        <w:t>(p. 166)</w:t>
      </w:r>
      <w:r>
        <w:rPr>
          <w:color w:val="000000"/>
          <w:sz w:val="19"/>
          <w:szCs w:val="19"/>
        </w:rPr>
        <w:t>. Explain why scent matters to wildlife, and how hunters and researchers use the same idea.</w:t>
      </w:r>
    </w:p>
    <w:p w:rsidR="00B92E1C" w:rsidRDefault="00AB4AC2">
      <w:pPr>
        <w:pStyle w:val="Heading2"/>
        <w:keepNext/>
        <w:spacing w:before="260" w:after="100"/>
      </w:pPr>
      <w:r>
        <w:rPr>
          <w:noProof/>
        </w:rPr>
        <w:drawing>
          <wp:inline distT="0" distB="0" distL="0" distR="0">
            <wp:extent cx="247650" cy="247650"/>
            <wp:effectExtent l="0" t="0" r="0" b="0"/>
            <wp:docPr id="39" name="badge" descr="badge icon" title="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47650" cy="247650"/>
                    </a:xfrm>
                    <a:prstGeom prst="rect">
                      <a:avLst/>
                    </a:prstGeom>
                  </pic:spPr>
                </pic:pic>
              </a:graphicData>
            </a:graphic>
          </wp:inline>
        </w:drawing>
      </w:r>
      <w:r>
        <w:rPr>
          <w:rFonts w:ascii="Verdana" w:eastAsia="Verdana" w:hAnsi="Verdana" w:cs="Verdana"/>
          <w:sz w:val="21"/>
          <w:szCs w:val="21"/>
        </w:rPr>
        <w:t xml:space="preserve">  </w:t>
      </w:r>
      <w:r>
        <w:t>Quiz 5 key</w:t>
      </w:r>
    </w:p>
    <w:tbl>
      <w:tblPr>
        <w:tblW w:w="100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1680"/>
        <w:gridCol w:w="1680"/>
        <w:gridCol w:w="1680"/>
        <w:gridCol w:w="1680"/>
        <w:gridCol w:w="1680"/>
        <w:gridCol w:w="1680"/>
      </w:tblGrid>
      <w:tr w:rsidR="00B92E1C">
        <w:trPr>
          <w:cantSplit/>
        </w:trPr>
        <w:tc>
          <w:tcPr>
            <w:tcW w:w="1680" w:type="dxa"/>
            <w:tcMar>
              <w:top w:w="50" w:type="dxa"/>
              <w:left w:w="120" w:type="dxa"/>
              <w:bottom w:w="50" w:type="dxa"/>
              <w:right w:w="120" w:type="dxa"/>
            </w:tcMar>
          </w:tcPr>
          <w:p w:rsidR="00B92E1C" w:rsidRDefault="00AB4AC2">
            <w:pPr>
              <w:keepLines/>
              <w:spacing w:line="276" w:lineRule="auto"/>
              <w:jc w:val="center"/>
            </w:pPr>
            <w:r>
              <w:rPr>
                <w:b/>
                <w:bCs/>
                <w:color w:val="000000"/>
                <w:sz w:val="17"/>
                <w:szCs w:val="17"/>
              </w:rPr>
              <w:t>1</w:t>
            </w:r>
          </w:p>
        </w:tc>
        <w:tc>
          <w:tcPr>
            <w:tcW w:w="1680" w:type="dxa"/>
            <w:tcMar>
              <w:top w:w="50" w:type="dxa"/>
              <w:left w:w="120" w:type="dxa"/>
              <w:bottom w:w="50" w:type="dxa"/>
              <w:right w:w="120" w:type="dxa"/>
            </w:tcMar>
          </w:tcPr>
          <w:p w:rsidR="00B92E1C" w:rsidRDefault="00AB4AC2">
            <w:pPr>
              <w:keepLines/>
              <w:spacing w:line="276" w:lineRule="auto"/>
              <w:jc w:val="center"/>
            </w:pPr>
            <w:r>
              <w:rPr>
                <w:b/>
                <w:bCs/>
                <w:color w:val="000000"/>
                <w:sz w:val="17"/>
                <w:szCs w:val="17"/>
              </w:rPr>
              <w:t>2</w:t>
            </w:r>
          </w:p>
        </w:tc>
        <w:tc>
          <w:tcPr>
            <w:tcW w:w="1680" w:type="dxa"/>
            <w:tcMar>
              <w:top w:w="50" w:type="dxa"/>
              <w:left w:w="120" w:type="dxa"/>
              <w:bottom w:w="50" w:type="dxa"/>
              <w:right w:w="120" w:type="dxa"/>
            </w:tcMar>
          </w:tcPr>
          <w:p w:rsidR="00B92E1C" w:rsidRDefault="00AB4AC2">
            <w:pPr>
              <w:keepLines/>
              <w:spacing w:line="276" w:lineRule="auto"/>
              <w:jc w:val="center"/>
            </w:pPr>
            <w:r>
              <w:rPr>
                <w:b/>
                <w:bCs/>
                <w:color w:val="000000"/>
                <w:sz w:val="17"/>
                <w:szCs w:val="17"/>
              </w:rPr>
              <w:t>3</w:t>
            </w:r>
          </w:p>
        </w:tc>
        <w:tc>
          <w:tcPr>
            <w:tcW w:w="1680" w:type="dxa"/>
            <w:tcMar>
              <w:top w:w="50" w:type="dxa"/>
              <w:left w:w="120" w:type="dxa"/>
              <w:bottom w:w="50" w:type="dxa"/>
              <w:right w:w="120" w:type="dxa"/>
            </w:tcMar>
          </w:tcPr>
          <w:p w:rsidR="00B92E1C" w:rsidRDefault="00AB4AC2">
            <w:pPr>
              <w:keepLines/>
              <w:spacing w:line="276" w:lineRule="auto"/>
              <w:jc w:val="center"/>
            </w:pPr>
            <w:r>
              <w:rPr>
                <w:b/>
                <w:bCs/>
                <w:color w:val="000000"/>
                <w:sz w:val="17"/>
                <w:szCs w:val="17"/>
              </w:rPr>
              <w:t>4</w:t>
            </w:r>
          </w:p>
        </w:tc>
        <w:tc>
          <w:tcPr>
            <w:tcW w:w="1680" w:type="dxa"/>
            <w:tcMar>
              <w:top w:w="50" w:type="dxa"/>
              <w:left w:w="120" w:type="dxa"/>
              <w:bottom w:w="50" w:type="dxa"/>
              <w:right w:w="120" w:type="dxa"/>
            </w:tcMar>
          </w:tcPr>
          <w:p w:rsidR="00B92E1C" w:rsidRDefault="00AB4AC2">
            <w:pPr>
              <w:keepLines/>
              <w:spacing w:line="276" w:lineRule="auto"/>
              <w:jc w:val="center"/>
            </w:pPr>
            <w:r>
              <w:rPr>
                <w:b/>
                <w:bCs/>
                <w:color w:val="000000"/>
                <w:sz w:val="17"/>
                <w:szCs w:val="17"/>
              </w:rPr>
              <w:t>5</w:t>
            </w:r>
          </w:p>
        </w:tc>
        <w:tc>
          <w:tcPr>
            <w:tcW w:w="1680" w:type="dxa"/>
            <w:tcMar>
              <w:top w:w="50" w:type="dxa"/>
              <w:left w:w="120" w:type="dxa"/>
              <w:bottom w:w="50" w:type="dxa"/>
              <w:right w:w="120" w:type="dxa"/>
            </w:tcMar>
          </w:tcPr>
          <w:p w:rsidR="00B92E1C" w:rsidRDefault="00AB4AC2">
            <w:pPr>
              <w:keepLines/>
              <w:spacing w:line="276" w:lineRule="auto"/>
              <w:jc w:val="center"/>
            </w:pPr>
            <w:r>
              <w:rPr>
                <w:b/>
                <w:bCs/>
                <w:color w:val="000000"/>
                <w:sz w:val="17"/>
                <w:szCs w:val="17"/>
              </w:rPr>
              <w:t>6</w:t>
            </w:r>
          </w:p>
        </w:tc>
      </w:tr>
      <w:tr w:rsidR="00B92E1C">
        <w:trPr>
          <w:cantSplit/>
        </w:trPr>
        <w:tc>
          <w:tcPr>
            <w:tcW w:w="1680" w:type="dxa"/>
            <w:tcMar>
              <w:top w:w="60" w:type="dxa"/>
              <w:left w:w="120" w:type="dxa"/>
              <w:bottom w:w="60" w:type="dxa"/>
              <w:right w:w="120" w:type="dxa"/>
            </w:tcMar>
          </w:tcPr>
          <w:p w:rsidR="00B92E1C" w:rsidRDefault="00AB4AC2">
            <w:pPr>
              <w:keepLines/>
              <w:spacing w:line="276" w:lineRule="auto"/>
              <w:jc w:val="center"/>
            </w:pPr>
            <w:r>
              <w:rPr>
                <w:rFonts w:ascii="Georgia" w:eastAsia="Georgia" w:hAnsi="Georgia" w:cs="Georgia"/>
                <w:b/>
                <w:bCs/>
                <w:color w:val="000000"/>
                <w:sz w:val="28"/>
                <w:szCs w:val="28"/>
              </w:rPr>
              <w:t>B</w:t>
            </w:r>
          </w:p>
        </w:tc>
        <w:tc>
          <w:tcPr>
            <w:tcW w:w="1680" w:type="dxa"/>
            <w:tcMar>
              <w:top w:w="60" w:type="dxa"/>
              <w:left w:w="120" w:type="dxa"/>
              <w:bottom w:w="60" w:type="dxa"/>
              <w:right w:w="120" w:type="dxa"/>
            </w:tcMar>
          </w:tcPr>
          <w:p w:rsidR="00B92E1C" w:rsidRDefault="00AB4AC2">
            <w:pPr>
              <w:keepLines/>
              <w:spacing w:line="276" w:lineRule="auto"/>
              <w:jc w:val="center"/>
            </w:pPr>
            <w:r>
              <w:rPr>
                <w:rFonts w:ascii="Georgia" w:eastAsia="Georgia" w:hAnsi="Georgia" w:cs="Georgia"/>
                <w:b/>
                <w:bCs/>
                <w:color w:val="000000"/>
                <w:sz w:val="28"/>
                <w:szCs w:val="28"/>
              </w:rPr>
              <w:t>A</w:t>
            </w:r>
          </w:p>
        </w:tc>
        <w:tc>
          <w:tcPr>
            <w:tcW w:w="1680" w:type="dxa"/>
            <w:tcMar>
              <w:top w:w="60" w:type="dxa"/>
              <w:left w:w="120" w:type="dxa"/>
              <w:bottom w:w="60" w:type="dxa"/>
              <w:right w:w="120" w:type="dxa"/>
            </w:tcMar>
          </w:tcPr>
          <w:p w:rsidR="00B92E1C" w:rsidRDefault="00AB4AC2">
            <w:pPr>
              <w:keepLines/>
              <w:spacing w:line="276" w:lineRule="auto"/>
              <w:jc w:val="center"/>
            </w:pPr>
            <w:r>
              <w:rPr>
                <w:rFonts w:ascii="Georgia" w:eastAsia="Georgia" w:hAnsi="Georgia" w:cs="Georgia"/>
                <w:b/>
                <w:bCs/>
                <w:color w:val="000000"/>
                <w:sz w:val="28"/>
                <w:szCs w:val="28"/>
              </w:rPr>
              <w:t>C</w:t>
            </w:r>
          </w:p>
        </w:tc>
        <w:tc>
          <w:tcPr>
            <w:tcW w:w="1680" w:type="dxa"/>
            <w:tcMar>
              <w:top w:w="60" w:type="dxa"/>
              <w:left w:w="120" w:type="dxa"/>
              <w:bottom w:w="60" w:type="dxa"/>
              <w:right w:w="120" w:type="dxa"/>
            </w:tcMar>
          </w:tcPr>
          <w:p w:rsidR="00B92E1C" w:rsidRDefault="00AB4AC2">
            <w:pPr>
              <w:keepLines/>
              <w:spacing w:line="276" w:lineRule="auto"/>
              <w:jc w:val="center"/>
            </w:pPr>
            <w:r>
              <w:rPr>
                <w:rFonts w:ascii="Georgia" w:eastAsia="Georgia" w:hAnsi="Georgia" w:cs="Georgia"/>
                <w:b/>
                <w:bCs/>
                <w:color w:val="000000"/>
                <w:sz w:val="28"/>
                <w:szCs w:val="28"/>
              </w:rPr>
              <w:t>D</w:t>
            </w:r>
          </w:p>
        </w:tc>
        <w:tc>
          <w:tcPr>
            <w:tcW w:w="1680" w:type="dxa"/>
            <w:tcMar>
              <w:top w:w="60" w:type="dxa"/>
              <w:left w:w="120" w:type="dxa"/>
              <w:bottom w:w="60" w:type="dxa"/>
              <w:right w:w="120" w:type="dxa"/>
            </w:tcMar>
          </w:tcPr>
          <w:p w:rsidR="00B92E1C" w:rsidRDefault="00AB4AC2">
            <w:pPr>
              <w:keepLines/>
              <w:spacing w:line="276" w:lineRule="auto"/>
              <w:jc w:val="center"/>
            </w:pPr>
            <w:r>
              <w:rPr>
                <w:rFonts w:ascii="Georgia" w:eastAsia="Georgia" w:hAnsi="Georgia" w:cs="Georgia"/>
                <w:b/>
                <w:bCs/>
                <w:color w:val="000000"/>
                <w:sz w:val="28"/>
                <w:szCs w:val="28"/>
              </w:rPr>
              <w:t>B</w:t>
            </w:r>
          </w:p>
        </w:tc>
        <w:tc>
          <w:tcPr>
            <w:tcW w:w="1680" w:type="dxa"/>
            <w:tcMar>
              <w:top w:w="60" w:type="dxa"/>
              <w:left w:w="120" w:type="dxa"/>
              <w:bottom w:w="60" w:type="dxa"/>
              <w:right w:w="120" w:type="dxa"/>
            </w:tcMar>
          </w:tcPr>
          <w:p w:rsidR="00B92E1C" w:rsidRDefault="00AB4AC2">
            <w:pPr>
              <w:keepLines/>
              <w:spacing w:line="276" w:lineRule="auto"/>
              <w:jc w:val="center"/>
            </w:pPr>
            <w:r>
              <w:rPr>
                <w:rFonts w:ascii="Georgia" w:eastAsia="Georgia" w:hAnsi="Georgia" w:cs="Georgia"/>
                <w:b/>
                <w:bCs/>
                <w:color w:val="000000"/>
                <w:sz w:val="28"/>
                <w:szCs w:val="28"/>
              </w:rPr>
              <w:t>C</w:t>
            </w:r>
          </w:p>
        </w:tc>
      </w:tr>
    </w:tbl>
    <w:p w:rsidR="00B92E1C" w:rsidRDefault="00AB4AC2">
      <w:pPr>
        <w:keepLines/>
        <w:spacing w:before="120" w:after="100" w:line="276" w:lineRule="auto"/>
      </w:pPr>
      <w:r>
        <w:rPr>
          <w:b/>
          <w:bCs/>
          <w:color w:val="000000"/>
          <w:sz w:val="19"/>
          <w:szCs w:val="19"/>
        </w:rPr>
        <w:t>Short answer, strong responses mention:</w:t>
      </w:r>
      <w:r>
        <w:rPr>
          <w:color w:val="000000"/>
          <w:sz w:val="19"/>
          <w:szCs w:val="19"/>
        </w:rPr>
        <w:t xml:space="preserve"> Honesty matters to Dakota even when no one would find out; he wants trust with Mom. Score with the guide in Part 3.</w:t>
      </w:r>
    </w:p>
    <w:p w:rsidR="00B92E1C" w:rsidRDefault="00B92E1C">
      <w:pPr>
        <w:pageBreakBefore/>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000"/>
        <w:gridCol w:w="9080"/>
      </w:tblGrid>
      <w:tr w:rsidR="00B92E1C">
        <w:trPr>
          <w:cantSplit/>
        </w:trPr>
        <w:tc>
          <w:tcPr>
            <w:tcW w:w="1000" w:type="dxa"/>
            <w:tcBorders>
              <w:top w:val="none" w:sz="0" w:space="0" w:color="FFFFFF"/>
              <w:left w:val="none" w:sz="0" w:space="0" w:color="FFFFFF"/>
              <w:bottom w:val="none" w:sz="0" w:space="0" w:color="FFFFFF"/>
              <w:right w:val="none" w:sz="0" w:space="0" w:color="FFFFFF"/>
            </w:tcBorders>
            <w:shd w:val="clear" w:color="auto" w:fill="000000"/>
            <w:tcMar>
              <w:top w:w="80" w:type="dxa"/>
              <w:left w:w="120" w:type="dxa"/>
              <w:bottom w:w="80" w:type="dxa"/>
              <w:right w:w="120" w:type="dxa"/>
            </w:tcMar>
            <w:vAlign w:val="center"/>
          </w:tcPr>
          <w:p w:rsidR="00B92E1C" w:rsidRDefault="00AB4AC2">
            <w:pPr>
              <w:keepLines/>
              <w:spacing w:line="276" w:lineRule="auto"/>
              <w:jc w:val="center"/>
            </w:pPr>
            <w:r>
              <w:rPr>
                <w:rFonts w:ascii="Georgia" w:eastAsia="Georgia" w:hAnsi="Georgia" w:cs="Georgia"/>
                <w:b/>
                <w:bCs/>
                <w:color w:val="FFFFFF"/>
                <w:sz w:val="44"/>
                <w:szCs w:val="44"/>
              </w:rPr>
              <w:t>6</w:t>
            </w:r>
          </w:p>
        </w:tc>
        <w:tc>
          <w:tcPr>
            <w:tcW w:w="9080" w:type="dxa"/>
            <w:tcBorders>
              <w:top w:val="none" w:sz="0" w:space="0" w:color="FFFFFF"/>
              <w:left w:val="none" w:sz="0" w:space="0" w:color="FFFFFF"/>
              <w:bottom w:val="none" w:sz="0" w:space="0" w:color="FFFFFF"/>
              <w:right w:val="none" w:sz="0" w:space="0" w:color="FFFFFF"/>
            </w:tcBorders>
            <w:tcMar>
              <w:top w:w="80" w:type="dxa"/>
              <w:left w:w="220" w:type="dxa"/>
              <w:bottom w:w="80" w:type="dxa"/>
              <w:right w:w="220" w:type="dxa"/>
            </w:tcMar>
            <w:vAlign w:val="center"/>
          </w:tcPr>
          <w:p w:rsidR="00B92E1C" w:rsidRDefault="00AB4AC2">
            <w:pPr>
              <w:keepLines/>
              <w:spacing w:after="30" w:line="276" w:lineRule="auto"/>
            </w:pPr>
            <w:r>
              <w:rPr>
                <w:b/>
                <w:bCs/>
                <w:caps/>
                <w:color w:val="000000"/>
                <w:spacing w:val="20"/>
                <w:sz w:val="18"/>
                <w:szCs w:val="18"/>
              </w:rPr>
              <w:t>Section 6 · Chapter 32–Epilogue · pp. 177–210</w:t>
            </w:r>
          </w:p>
          <w:p w:rsidR="00B92E1C" w:rsidRDefault="00AB4AC2">
            <w:pPr>
              <w:pStyle w:val="Heading1"/>
            </w:pPr>
            <w:r>
              <w:t>Meeting River</w:t>
            </w:r>
          </w:p>
        </w:tc>
      </w:tr>
    </w:tbl>
    <w:p w:rsidR="00B92E1C" w:rsidRDefault="00B92E1C">
      <w:pPr>
        <w:pBdr>
          <w:bottom w:val="single" w:sz="24" w:space="0" w:color="000000"/>
        </w:pBdr>
        <w:spacing w:after="160"/>
      </w:pPr>
    </w:p>
    <w:tbl>
      <w:tblPr>
        <w:tblW w:w="100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10080"/>
      </w:tblGrid>
      <w:tr w:rsidR="00B92E1C">
        <w:trPr>
          <w:cantSplit/>
        </w:trPr>
        <w:tc>
          <w:tcPr>
            <w:tcW w:w="10080" w:type="dxa"/>
            <w:tcMar>
              <w:top w:w="120" w:type="dxa"/>
              <w:left w:w="180" w:type="dxa"/>
              <w:bottom w:w="120" w:type="dxa"/>
              <w:right w:w="180" w:type="dxa"/>
            </w:tcMar>
          </w:tcPr>
          <w:p w:rsidR="00B92E1C" w:rsidRDefault="00AB4AC2">
            <w:pPr>
              <w:keepLines/>
              <w:spacing w:after="60" w:line="276" w:lineRule="auto"/>
            </w:pPr>
            <w:r>
              <w:rPr>
                <w:b/>
                <w:bCs/>
                <w:color w:val="000000"/>
                <w:sz w:val="19"/>
                <w:szCs w:val="19"/>
              </w:rPr>
              <w:t>What happens:</w:t>
            </w:r>
            <w:r>
              <w:rPr>
                <w:color w:val="000000"/>
                <w:sz w:val="19"/>
                <w:szCs w:val="19"/>
              </w:rPr>
              <w:t xml:space="preserve"> Jim’s story; Greg’s choice; River steps forward; a family reunion; Jim meets the clan; a cliffhanger about Henry.</w:t>
            </w:r>
          </w:p>
          <w:p w:rsidR="00B92E1C" w:rsidRDefault="00AB4AC2" w:rsidP="00D63F9C">
            <w:pPr>
              <w:keepLines/>
              <w:spacing w:line="276" w:lineRule="auto"/>
            </w:pPr>
            <w:r>
              <w:rPr>
                <w:b/>
                <w:bCs/>
                <w:color w:val="000000"/>
                <w:sz w:val="19"/>
                <w:szCs w:val="19"/>
              </w:rPr>
              <w:t>River’s chapters:</w:t>
            </w:r>
            <w:r>
              <w:rPr>
                <w:color w:val="000000"/>
                <w:sz w:val="19"/>
                <w:szCs w:val="19"/>
              </w:rPr>
              <w:t xml:space="preserve"> Chapters 34 and 37</w:t>
            </w:r>
            <w:r w:rsidR="00D63F9C">
              <w:rPr>
                <w:color w:val="000000"/>
                <w:sz w:val="19"/>
                <w:szCs w:val="19"/>
              </w:rPr>
              <w:tab/>
            </w:r>
            <w:r>
              <w:rPr>
                <w:b/>
                <w:bCs/>
                <w:color w:val="000000"/>
                <w:sz w:val="19"/>
                <w:szCs w:val="19"/>
              </w:rPr>
              <w:t>Quiz:</w:t>
            </w:r>
            <w:r>
              <w:rPr>
                <w:color w:val="000000"/>
                <w:sz w:val="19"/>
                <w:szCs w:val="19"/>
              </w:rPr>
              <w:t xml:space="preserve"> Quiz 6 in the Assessment Packet</w:t>
            </w:r>
          </w:p>
        </w:tc>
      </w:tr>
    </w:tbl>
    <w:p w:rsidR="00B92E1C" w:rsidRDefault="00AB4AC2">
      <w:pPr>
        <w:pStyle w:val="Heading2"/>
        <w:keepNext/>
        <w:spacing w:before="260" w:after="100"/>
      </w:pPr>
      <w:r>
        <w:t>Content heads-up</w:t>
      </w:r>
    </w:p>
    <w:p w:rsidR="00B92E1C" w:rsidRPr="00B90ECC" w:rsidRDefault="00AB4AC2">
      <w:pPr>
        <w:pStyle w:val="ListParagraph"/>
        <w:keepLines/>
        <w:numPr>
          <w:ilvl w:val="0"/>
          <w:numId w:val="2"/>
        </w:numPr>
        <w:spacing w:after="60" w:line="276" w:lineRule="auto"/>
      </w:pPr>
      <w:r>
        <w:rPr>
          <w:color w:val="000000"/>
          <w:sz w:val="19"/>
          <w:szCs w:val="19"/>
        </w:rPr>
        <w:t xml:space="preserve">Jim was orphaned at five and raised in foster care </w:t>
      </w:r>
      <w:r w:rsidR="00B90ECC" w:rsidRPr="00B90ECC">
        <w:rPr>
          <w:b/>
          <w:bCs/>
          <w:color w:val="000000"/>
          <w:sz w:val="19"/>
          <w:szCs w:val="19"/>
        </w:rPr>
        <w:t>(p. 180</w:t>
      </w:r>
      <w:r w:rsidRPr="00B90ECC">
        <w:rPr>
          <w:b/>
          <w:bCs/>
          <w:color w:val="000000"/>
          <w:sz w:val="19"/>
          <w:szCs w:val="19"/>
        </w:rPr>
        <w:t>)</w:t>
      </w:r>
    </w:p>
    <w:p w:rsidR="00B92E1C" w:rsidRPr="00B90ECC" w:rsidRDefault="00AB4AC2">
      <w:pPr>
        <w:pStyle w:val="ListParagraph"/>
        <w:keepLines/>
        <w:numPr>
          <w:ilvl w:val="0"/>
          <w:numId w:val="2"/>
        </w:numPr>
        <w:spacing w:after="60" w:line="276" w:lineRule="auto"/>
      </w:pPr>
      <w:r>
        <w:rPr>
          <w:color w:val="000000"/>
          <w:sz w:val="19"/>
          <w:szCs w:val="19"/>
        </w:rPr>
        <w:t xml:space="preserve">Greg fires a stolen rifle and aims it at River </w:t>
      </w:r>
      <w:r w:rsidRPr="00B90ECC">
        <w:rPr>
          <w:b/>
          <w:bCs/>
          <w:color w:val="000000"/>
          <w:sz w:val="19"/>
          <w:szCs w:val="19"/>
        </w:rPr>
        <w:t>(p. 186)</w:t>
      </w:r>
    </w:p>
    <w:p w:rsidR="00B92E1C" w:rsidRDefault="00AB4AC2">
      <w:pPr>
        <w:pStyle w:val="ListParagraph"/>
        <w:keepLines/>
        <w:numPr>
          <w:ilvl w:val="0"/>
          <w:numId w:val="2"/>
        </w:numPr>
        <w:spacing w:after="60" w:line="276" w:lineRule="auto"/>
      </w:pPr>
      <w:r>
        <w:rPr>
          <w:color w:val="000000"/>
          <w:sz w:val="19"/>
          <w:szCs w:val="19"/>
        </w:rPr>
        <w:t xml:space="preserve">Greg texts the kids pretending to be Mom </w:t>
      </w:r>
      <w:r w:rsidRPr="002B1F4A">
        <w:rPr>
          <w:b/>
          <w:bCs/>
          <w:color w:val="000000"/>
          <w:sz w:val="19"/>
          <w:szCs w:val="19"/>
        </w:rPr>
        <w:t>(p. 19</w:t>
      </w:r>
      <w:r w:rsidR="002B1F4A" w:rsidRPr="002B1F4A">
        <w:rPr>
          <w:b/>
          <w:bCs/>
          <w:color w:val="000000"/>
          <w:sz w:val="19"/>
          <w:szCs w:val="19"/>
        </w:rPr>
        <w:t>6</w:t>
      </w:r>
      <w:r w:rsidRPr="002B1F4A">
        <w:rPr>
          <w:b/>
          <w:bCs/>
          <w:color w:val="000000"/>
          <w:sz w:val="19"/>
          <w:szCs w:val="19"/>
        </w:rPr>
        <w:t>)</w:t>
      </w:r>
    </w:p>
    <w:p w:rsidR="00B92E1C" w:rsidRDefault="00AB4AC2">
      <w:pPr>
        <w:pStyle w:val="ListParagraph"/>
        <w:keepLines/>
        <w:numPr>
          <w:ilvl w:val="0"/>
          <w:numId w:val="2"/>
        </w:numPr>
        <w:spacing w:after="60" w:line="276" w:lineRule="auto"/>
      </w:pPr>
      <w:r>
        <w:rPr>
          <w:color w:val="000000"/>
          <w:sz w:val="19"/>
          <w:szCs w:val="19"/>
        </w:rPr>
        <w:t xml:space="preserve">Sidney’s mother enters treatment; Dakota and Sidney share a kiss on the cheek </w:t>
      </w:r>
      <w:r w:rsidRPr="002B1F4A">
        <w:rPr>
          <w:b/>
          <w:bCs/>
          <w:color w:val="000000"/>
          <w:sz w:val="19"/>
          <w:szCs w:val="19"/>
        </w:rPr>
        <w:t>(pp. 199–200)</w:t>
      </w:r>
    </w:p>
    <w:p w:rsidR="00B92E1C" w:rsidRDefault="00AB4AC2">
      <w:pPr>
        <w:pStyle w:val="ListParagraph"/>
        <w:keepLines/>
        <w:numPr>
          <w:ilvl w:val="0"/>
          <w:numId w:val="2"/>
        </w:numPr>
        <w:spacing w:after="60" w:line="276" w:lineRule="auto"/>
      </w:pPr>
      <w:r>
        <w:rPr>
          <w:color w:val="000000"/>
          <w:sz w:val="19"/>
          <w:szCs w:val="19"/>
        </w:rPr>
        <w:t>Jim addresses the clan naked (comic, not sexual</w:t>
      </w:r>
      <w:r w:rsidRPr="002B1F4A">
        <w:rPr>
          <w:color w:val="000000"/>
          <w:sz w:val="19"/>
          <w:szCs w:val="19"/>
        </w:rPr>
        <w:t xml:space="preserve">) </w:t>
      </w:r>
      <w:r w:rsidRPr="002B1F4A">
        <w:rPr>
          <w:b/>
          <w:bCs/>
          <w:color w:val="000000"/>
          <w:sz w:val="19"/>
          <w:szCs w:val="19"/>
        </w:rPr>
        <w:t>(p. 206)</w:t>
      </w:r>
    </w:p>
    <w:p w:rsidR="00B92E1C" w:rsidRDefault="00B92E1C">
      <w:pPr>
        <w:spacing w:after="120"/>
      </w:pPr>
    </w:p>
    <w:tbl>
      <w:tblPr>
        <w:tblW w:w="10080" w:type="dxa"/>
        <w:tblBorders>
          <w:top w:val="single" w:sz="24" w:space="0" w:color="000000"/>
          <w:left w:val="single" w:sz="24" w:space="0" w:color="000000"/>
          <w:bottom w:val="single" w:sz="24" w:space="0" w:color="000000"/>
          <w:right w:val="single" w:sz="24" w:space="0" w:color="000000"/>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80"/>
      </w:tblGrid>
      <w:tr w:rsidR="00B92E1C">
        <w:trPr>
          <w:cantSplit/>
        </w:trPr>
        <w:tc>
          <w:tcPr>
            <w:tcW w:w="10080" w:type="dxa"/>
            <w:tcMar>
              <w:top w:w="140" w:type="dxa"/>
              <w:left w:w="200" w:type="dxa"/>
              <w:bottom w:w="140" w:type="dxa"/>
              <w:right w:w="200" w:type="dxa"/>
            </w:tcMar>
          </w:tcPr>
          <w:p w:rsidR="00B92E1C" w:rsidRDefault="00AB4AC2">
            <w:pPr>
              <w:keepLines/>
              <w:spacing w:after="40" w:line="276" w:lineRule="auto"/>
            </w:pPr>
            <w:r>
              <w:rPr>
                <w:rFonts w:ascii="Georgia" w:eastAsia="Georgia" w:hAnsi="Georgia" w:cs="Georgia"/>
                <w:b/>
                <w:bCs/>
                <w:color w:val="000000"/>
                <w:spacing w:val="30"/>
                <w:sz w:val="32"/>
                <w:szCs w:val="32"/>
              </w:rPr>
              <w:t>ANSWER KEY</w:t>
            </w:r>
            <w:r>
              <w:rPr>
                <w:b/>
                <w:bCs/>
                <w:color w:val="000000"/>
                <w:sz w:val="20"/>
                <w:szCs w:val="20"/>
              </w:rPr>
              <w:t xml:space="preserve">   Section 6 Field Journal entry</w:t>
            </w:r>
          </w:p>
          <w:p w:rsidR="00B92E1C" w:rsidRDefault="00AB4AC2">
            <w:pPr>
              <w:keepLines/>
              <w:spacing w:line="276" w:lineRule="auto"/>
            </w:pPr>
            <w:r>
              <w:rPr>
                <w:color w:val="000000"/>
                <w:sz w:val="18"/>
                <w:szCs w:val="18"/>
              </w:rPr>
              <w:t>Suggested answers for the Word Tracks, Reading Check, Field Notes, and Looking Ahead pages. Each question appears exactly as students see it, so you can also use these pages to lead a class discussion. Accept any answer students can support with the book.</w:t>
            </w:r>
          </w:p>
        </w:tc>
      </w:tr>
    </w:tbl>
    <w:p w:rsidR="00B92E1C" w:rsidRDefault="00AB4AC2">
      <w:pPr>
        <w:pStyle w:val="Heading2"/>
        <w:keepNext/>
        <w:spacing w:before="260" w:after="100"/>
      </w:pPr>
      <w:r>
        <w:rPr>
          <w:noProof/>
        </w:rPr>
        <w:drawing>
          <wp:inline distT="0" distB="0" distL="0" distR="0">
            <wp:extent cx="247650" cy="247650"/>
            <wp:effectExtent l="0" t="0" r="0" b="0"/>
            <wp:docPr id="40"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47650" cy="247650"/>
                    </a:xfrm>
                    <a:prstGeom prst="rect">
                      <a:avLst/>
                    </a:prstGeom>
                  </pic:spPr>
                </pic:pic>
              </a:graphicData>
            </a:graphic>
          </wp:inline>
        </w:drawing>
      </w:r>
      <w:r>
        <w:rPr>
          <w:rFonts w:ascii="Verdana" w:eastAsia="Verdana" w:hAnsi="Verdana" w:cs="Verdana"/>
          <w:sz w:val="21"/>
          <w:szCs w:val="21"/>
        </w:rPr>
        <w:t xml:space="preserve">  </w:t>
      </w:r>
      <w:r>
        <w:t>Word Tracks key</w:t>
      </w:r>
    </w:p>
    <w:tbl>
      <w:tblPr>
        <w:tblW w:w="100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2400"/>
        <w:gridCol w:w="7680"/>
      </w:tblGrid>
      <w:tr w:rsidR="00B92E1C">
        <w:trPr>
          <w:cantSplit/>
          <w:tblHeader/>
        </w:trPr>
        <w:tc>
          <w:tcPr>
            <w:tcW w:w="2400" w:type="dxa"/>
            <w:tcMar>
              <w:top w:w="70" w:type="dxa"/>
              <w:left w:w="120" w:type="dxa"/>
              <w:bottom w:w="70" w:type="dxa"/>
              <w:right w:w="120" w:type="dxa"/>
            </w:tcMar>
          </w:tcPr>
          <w:p w:rsidR="00B92E1C" w:rsidRDefault="00AB4AC2">
            <w:pPr>
              <w:keepLines/>
              <w:spacing w:line="276" w:lineRule="auto"/>
            </w:pPr>
            <w:r>
              <w:rPr>
                <w:b/>
                <w:bCs/>
                <w:caps/>
                <w:color w:val="000000"/>
                <w:sz w:val="17"/>
                <w:szCs w:val="17"/>
              </w:rPr>
              <w:t>Word</w:t>
            </w:r>
          </w:p>
        </w:tc>
        <w:tc>
          <w:tcPr>
            <w:tcW w:w="7680" w:type="dxa"/>
            <w:tcMar>
              <w:top w:w="70" w:type="dxa"/>
              <w:left w:w="120" w:type="dxa"/>
              <w:bottom w:w="70" w:type="dxa"/>
              <w:right w:w="120" w:type="dxa"/>
            </w:tcMar>
          </w:tcPr>
          <w:p w:rsidR="00B92E1C" w:rsidRDefault="00AB4AC2">
            <w:pPr>
              <w:keepLines/>
              <w:spacing w:line="276" w:lineRule="auto"/>
            </w:pPr>
            <w:r>
              <w:rPr>
                <w:b/>
                <w:bCs/>
                <w:caps/>
                <w:color w:val="000000"/>
                <w:sz w:val="17"/>
                <w:szCs w:val="17"/>
              </w:rPr>
              <w:t>Meaning</w:t>
            </w:r>
          </w:p>
        </w:tc>
      </w:tr>
      <w:tr w:rsidR="00B92E1C">
        <w:trPr>
          <w:cantSplit/>
        </w:trPr>
        <w:tc>
          <w:tcPr>
            <w:tcW w:w="2400" w:type="dxa"/>
            <w:tcMar>
              <w:top w:w="80" w:type="dxa"/>
              <w:left w:w="120" w:type="dxa"/>
              <w:bottom w:w="80" w:type="dxa"/>
              <w:right w:w="120" w:type="dxa"/>
            </w:tcMar>
          </w:tcPr>
          <w:p w:rsidR="00B92E1C" w:rsidRDefault="00AB4AC2">
            <w:pPr>
              <w:keepLines/>
              <w:spacing w:line="276" w:lineRule="auto"/>
            </w:pPr>
            <w:r>
              <w:rPr>
                <w:b/>
                <w:bCs/>
                <w:color w:val="000000"/>
                <w:sz w:val="19"/>
                <w:szCs w:val="19"/>
              </w:rPr>
              <w:t>stigma</w:t>
            </w:r>
          </w:p>
        </w:tc>
        <w:tc>
          <w:tcPr>
            <w:tcW w:w="7680" w:type="dxa"/>
            <w:tcMar>
              <w:top w:w="80" w:type="dxa"/>
              <w:left w:w="120" w:type="dxa"/>
              <w:bottom w:w="80" w:type="dxa"/>
              <w:right w:w="120" w:type="dxa"/>
            </w:tcMar>
          </w:tcPr>
          <w:p w:rsidR="00B92E1C" w:rsidRDefault="00AB4AC2">
            <w:pPr>
              <w:keepLines/>
              <w:spacing w:line="276" w:lineRule="auto"/>
            </w:pPr>
            <w:r>
              <w:rPr>
                <w:color w:val="000000"/>
                <w:sz w:val="19"/>
                <w:szCs w:val="19"/>
              </w:rPr>
              <w:t>A mark of shame or disapproval that others attach to someone</w:t>
            </w:r>
          </w:p>
        </w:tc>
      </w:tr>
      <w:tr w:rsidR="00B92E1C">
        <w:trPr>
          <w:cantSplit/>
        </w:trPr>
        <w:tc>
          <w:tcPr>
            <w:tcW w:w="2400" w:type="dxa"/>
            <w:tcMar>
              <w:top w:w="80" w:type="dxa"/>
              <w:left w:w="120" w:type="dxa"/>
              <w:bottom w:w="80" w:type="dxa"/>
              <w:right w:w="120" w:type="dxa"/>
            </w:tcMar>
          </w:tcPr>
          <w:p w:rsidR="00B92E1C" w:rsidRDefault="00AB4AC2">
            <w:pPr>
              <w:keepLines/>
              <w:spacing w:line="276" w:lineRule="auto"/>
            </w:pPr>
            <w:r>
              <w:rPr>
                <w:b/>
                <w:bCs/>
                <w:color w:val="000000"/>
                <w:sz w:val="19"/>
                <w:szCs w:val="19"/>
              </w:rPr>
              <w:t>reverently</w:t>
            </w:r>
          </w:p>
        </w:tc>
        <w:tc>
          <w:tcPr>
            <w:tcW w:w="7680" w:type="dxa"/>
            <w:tcMar>
              <w:top w:w="80" w:type="dxa"/>
              <w:left w:w="120" w:type="dxa"/>
              <w:bottom w:w="80" w:type="dxa"/>
              <w:right w:w="120" w:type="dxa"/>
            </w:tcMar>
          </w:tcPr>
          <w:p w:rsidR="00B92E1C" w:rsidRDefault="00AB4AC2">
            <w:pPr>
              <w:keepLines/>
              <w:spacing w:line="276" w:lineRule="auto"/>
            </w:pPr>
            <w:r>
              <w:rPr>
                <w:color w:val="000000"/>
                <w:sz w:val="19"/>
                <w:szCs w:val="19"/>
              </w:rPr>
              <w:t>With deep respect</w:t>
            </w:r>
          </w:p>
        </w:tc>
      </w:tr>
      <w:tr w:rsidR="00B92E1C">
        <w:trPr>
          <w:cantSplit/>
        </w:trPr>
        <w:tc>
          <w:tcPr>
            <w:tcW w:w="2400" w:type="dxa"/>
            <w:tcMar>
              <w:top w:w="80" w:type="dxa"/>
              <w:left w:w="120" w:type="dxa"/>
              <w:bottom w:w="80" w:type="dxa"/>
              <w:right w:w="120" w:type="dxa"/>
            </w:tcMar>
          </w:tcPr>
          <w:p w:rsidR="00B92E1C" w:rsidRDefault="00AB4AC2">
            <w:pPr>
              <w:keepLines/>
              <w:spacing w:line="276" w:lineRule="auto"/>
            </w:pPr>
            <w:r>
              <w:rPr>
                <w:b/>
                <w:bCs/>
                <w:color w:val="000000"/>
                <w:sz w:val="19"/>
                <w:szCs w:val="19"/>
              </w:rPr>
              <w:t>gingerly</w:t>
            </w:r>
          </w:p>
        </w:tc>
        <w:tc>
          <w:tcPr>
            <w:tcW w:w="7680" w:type="dxa"/>
            <w:tcMar>
              <w:top w:w="80" w:type="dxa"/>
              <w:left w:w="120" w:type="dxa"/>
              <w:bottom w:w="80" w:type="dxa"/>
              <w:right w:w="120" w:type="dxa"/>
            </w:tcMar>
          </w:tcPr>
          <w:p w:rsidR="00B92E1C" w:rsidRDefault="00AB4AC2">
            <w:pPr>
              <w:keepLines/>
              <w:spacing w:line="276" w:lineRule="auto"/>
            </w:pPr>
            <w:r>
              <w:rPr>
                <w:color w:val="000000"/>
                <w:sz w:val="19"/>
                <w:szCs w:val="19"/>
              </w:rPr>
              <w:t>Carefully and cautiously</w:t>
            </w:r>
          </w:p>
        </w:tc>
      </w:tr>
      <w:tr w:rsidR="00B92E1C">
        <w:trPr>
          <w:cantSplit/>
        </w:trPr>
        <w:tc>
          <w:tcPr>
            <w:tcW w:w="2400" w:type="dxa"/>
            <w:tcMar>
              <w:top w:w="80" w:type="dxa"/>
              <w:left w:w="120" w:type="dxa"/>
              <w:bottom w:w="80" w:type="dxa"/>
              <w:right w:w="120" w:type="dxa"/>
            </w:tcMar>
          </w:tcPr>
          <w:p w:rsidR="00B92E1C" w:rsidRDefault="00AB4AC2">
            <w:pPr>
              <w:keepLines/>
              <w:spacing w:line="276" w:lineRule="auto"/>
            </w:pPr>
            <w:r>
              <w:rPr>
                <w:b/>
                <w:bCs/>
                <w:color w:val="000000"/>
                <w:sz w:val="19"/>
                <w:szCs w:val="19"/>
              </w:rPr>
              <w:t>devastating</w:t>
            </w:r>
          </w:p>
        </w:tc>
        <w:tc>
          <w:tcPr>
            <w:tcW w:w="7680" w:type="dxa"/>
            <w:tcMar>
              <w:top w:w="80" w:type="dxa"/>
              <w:left w:w="120" w:type="dxa"/>
              <w:bottom w:w="80" w:type="dxa"/>
              <w:right w:w="120" w:type="dxa"/>
            </w:tcMar>
          </w:tcPr>
          <w:p w:rsidR="00B92E1C" w:rsidRDefault="00AB4AC2">
            <w:pPr>
              <w:keepLines/>
              <w:spacing w:line="276" w:lineRule="auto"/>
            </w:pPr>
            <w:r>
              <w:rPr>
                <w:color w:val="000000"/>
                <w:sz w:val="19"/>
                <w:szCs w:val="19"/>
              </w:rPr>
              <w:t>Extremely upsetting or destructive</w:t>
            </w:r>
          </w:p>
        </w:tc>
      </w:tr>
      <w:tr w:rsidR="00B92E1C">
        <w:trPr>
          <w:cantSplit/>
        </w:trPr>
        <w:tc>
          <w:tcPr>
            <w:tcW w:w="2400" w:type="dxa"/>
            <w:tcMar>
              <w:top w:w="80" w:type="dxa"/>
              <w:left w:w="120" w:type="dxa"/>
              <w:bottom w:w="80" w:type="dxa"/>
              <w:right w:w="120" w:type="dxa"/>
            </w:tcMar>
          </w:tcPr>
          <w:p w:rsidR="00B92E1C" w:rsidRDefault="00AB4AC2">
            <w:pPr>
              <w:keepLines/>
              <w:spacing w:line="276" w:lineRule="auto"/>
            </w:pPr>
            <w:r>
              <w:rPr>
                <w:b/>
                <w:bCs/>
                <w:color w:val="000000"/>
                <w:sz w:val="19"/>
                <w:szCs w:val="19"/>
              </w:rPr>
              <w:t>throng</w:t>
            </w:r>
          </w:p>
        </w:tc>
        <w:tc>
          <w:tcPr>
            <w:tcW w:w="7680" w:type="dxa"/>
            <w:tcMar>
              <w:top w:w="80" w:type="dxa"/>
              <w:left w:w="120" w:type="dxa"/>
              <w:bottom w:w="80" w:type="dxa"/>
              <w:right w:w="120" w:type="dxa"/>
            </w:tcMar>
          </w:tcPr>
          <w:p w:rsidR="00B92E1C" w:rsidRDefault="00AB4AC2">
            <w:pPr>
              <w:keepLines/>
              <w:spacing w:line="276" w:lineRule="auto"/>
            </w:pPr>
            <w:r>
              <w:rPr>
                <w:color w:val="000000"/>
                <w:sz w:val="19"/>
                <w:szCs w:val="19"/>
              </w:rPr>
              <w:t>A large crowd</w:t>
            </w:r>
          </w:p>
        </w:tc>
      </w:tr>
      <w:tr w:rsidR="00B92E1C">
        <w:trPr>
          <w:cantSplit/>
        </w:trPr>
        <w:tc>
          <w:tcPr>
            <w:tcW w:w="2400" w:type="dxa"/>
            <w:tcMar>
              <w:top w:w="80" w:type="dxa"/>
              <w:left w:w="120" w:type="dxa"/>
              <w:bottom w:w="80" w:type="dxa"/>
              <w:right w:w="120" w:type="dxa"/>
            </w:tcMar>
          </w:tcPr>
          <w:p w:rsidR="00B92E1C" w:rsidRDefault="00AB4AC2">
            <w:pPr>
              <w:keepLines/>
              <w:spacing w:line="276" w:lineRule="auto"/>
            </w:pPr>
            <w:r>
              <w:rPr>
                <w:b/>
                <w:bCs/>
                <w:color w:val="000000"/>
                <w:sz w:val="19"/>
                <w:szCs w:val="19"/>
              </w:rPr>
              <w:t>deterrent</w:t>
            </w:r>
          </w:p>
        </w:tc>
        <w:tc>
          <w:tcPr>
            <w:tcW w:w="7680" w:type="dxa"/>
            <w:tcMar>
              <w:top w:w="80" w:type="dxa"/>
              <w:left w:w="120" w:type="dxa"/>
              <w:bottom w:w="80" w:type="dxa"/>
              <w:right w:w="120" w:type="dxa"/>
            </w:tcMar>
          </w:tcPr>
          <w:p w:rsidR="00B92E1C" w:rsidRDefault="00AB4AC2">
            <w:pPr>
              <w:keepLines/>
              <w:spacing w:line="276" w:lineRule="auto"/>
            </w:pPr>
            <w:r>
              <w:rPr>
                <w:color w:val="000000"/>
                <w:sz w:val="19"/>
                <w:szCs w:val="19"/>
              </w:rPr>
              <w:t>Something meant to keep someone away</w:t>
            </w:r>
          </w:p>
        </w:tc>
      </w:tr>
    </w:tbl>
    <w:p w:rsidR="00B92E1C" w:rsidRDefault="00AB4AC2">
      <w:pPr>
        <w:pStyle w:val="Heading2"/>
        <w:keepNext/>
        <w:spacing w:before="260" w:after="100"/>
      </w:pPr>
      <w:r>
        <w:rPr>
          <w:noProof/>
        </w:rPr>
        <w:drawing>
          <wp:inline distT="0" distB="0" distL="0" distR="0">
            <wp:extent cx="247650" cy="247650"/>
            <wp:effectExtent l="0" t="0" r="0" b="0"/>
            <wp:docPr id="41" name="mag" descr="mag icon" title="m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47650" cy="247650"/>
                    </a:xfrm>
                    <a:prstGeom prst="rect">
                      <a:avLst/>
                    </a:prstGeom>
                  </pic:spPr>
                </pic:pic>
              </a:graphicData>
            </a:graphic>
          </wp:inline>
        </w:drawing>
      </w:r>
      <w:r>
        <w:rPr>
          <w:rFonts w:ascii="Verdana" w:eastAsia="Verdana" w:hAnsi="Verdana" w:cs="Verdana"/>
          <w:sz w:val="21"/>
          <w:szCs w:val="21"/>
        </w:rPr>
        <w:t xml:space="preserve">  </w:t>
      </w:r>
      <w:r>
        <w:t>Reading Check: questions and suggested answers</w:t>
      </w:r>
    </w:p>
    <w:p w:rsidR="00B92E1C" w:rsidRDefault="00AB4AC2">
      <w:pPr>
        <w:pStyle w:val="ListParagraph"/>
        <w:keepLines/>
        <w:numPr>
          <w:ilvl w:val="0"/>
          <w:numId w:val="8"/>
        </w:numPr>
        <w:spacing w:after="80" w:line="276" w:lineRule="auto"/>
      </w:pPr>
      <w:r>
        <w:rPr>
          <w:b/>
          <w:bCs/>
          <w:color w:val="000000"/>
          <w:sz w:val="19"/>
          <w:szCs w:val="19"/>
        </w:rPr>
        <w:t>Jim once thought about capturing a Bigfoot. Why does he now want to protect them instead of proving they exist?  (p. 180)</w:t>
      </w:r>
      <w:r>
        <w:rPr>
          <w:b/>
          <w:bCs/>
          <w:color w:val="000000"/>
          <w:sz w:val="19"/>
          <w:szCs w:val="19"/>
        </w:rPr>
        <w:br/>
      </w:r>
      <w:r>
        <w:rPr>
          <w:i/>
          <w:iCs/>
          <w:color w:val="000000"/>
          <w:sz w:val="19"/>
          <w:szCs w:val="19"/>
        </w:rPr>
        <w:t xml:space="preserve">Look for: </w:t>
      </w:r>
      <w:r>
        <w:rPr>
          <w:color w:val="000000"/>
          <w:sz w:val="19"/>
          <w:szCs w:val="19"/>
        </w:rPr>
        <w:t>His mother’s stories convinced him Bigfoot are real. If proven, they’d be hunted, studied, and put in zoos, and humans don’t respect boundaries.</w:t>
      </w:r>
    </w:p>
    <w:p w:rsidR="00B92E1C" w:rsidRDefault="00AB4AC2">
      <w:pPr>
        <w:pStyle w:val="ListParagraph"/>
        <w:keepLines/>
        <w:numPr>
          <w:ilvl w:val="0"/>
          <w:numId w:val="8"/>
        </w:numPr>
        <w:spacing w:after="80" w:line="276" w:lineRule="auto"/>
      </w:pPr>
      <w:r>
        <w:rPr>
          <w:b/>
          <w:bCs/>
          <w:color w:val="000000"/>
          <w:sz w:val="19"/>
          <w:szCs w:val="19"/>
        </w:rPr>
        <w:lastRenderedPageBreak/>
        <w:t>Jenny’s letter tells her son not to let other people’s opinions steal his future. How could that advice help Greg?  (p. 183)</w:t>
      </w:r>
      <w:r>
        <w:rPr>
          <w:b/>
          <w:bCs/>
          <w:color w:val="000000"/>
          <w:sz w:val="19"/>
          <w:szCs w:val="19"/>
        </w:rPr>
        <w:br/>
      </w:r>
      <w:r>
        <w:rPr>
          <w:i/>
          <w:iCs/>
          <w:color w:val="000000"/>
          <w:sz w:val="19"/>
          <w:szCs w:val="19"/>
        </w:rPr>
        <w:t xml:space="preserve">Look for: </w:t>
      </w:r>
      <w:r>
        <w:rPr>
          <w:color w:val="000000"/>
          <w:sz w:val="19"/>
          <w:szCs w:val="19"/>
        </w:rPr>
        <w:t>Greg is driven by his father’s opinion of him. The letter says to listen to your own heart and not let others decide who you are.</w:t>
      </w:r>
    </w:p>
    <w:p w:rsidR="00B92E1C" w:rsidRDefault="00AB4AC2">
      <w:pPr>
        <w:pStyle w:val="ListParagraph"/>
        <w:keepLines/>
        <w:numPr>
          <w:ilvl w:val="0"/>
          <w:numId w:val="8"/>
        </w:numPr>
        <w:spacing w:after="80" w:line="276" w:lineRule="auto"/>
      </w:pPr>
      <w:r>
        <w:rPr>
          <w:b/>
          <w:bCs/>
          <w:color w:val="000000"/>
          <w:sz w:val="19"/>
          <w:szCs w:val="19"/>
        </w:rPr>
        <w:t>What detail about the Bigfoot convinces Dakota that it is “something all its own” and deserves respect?  (p. 186)</w:t>
      </w:r>
      <w:r>
        <w:rPr>
          <w:b/>
          <w:bCs/>
          <w:color w:val="000000"/>
          <w:sz w:val="19"/>
          <w:szCs w:val="19"/>
        </w:rPr>
        <w:br/>
      </w:r>
      <w:r>
        <w:rPr>
          <w:i/>
          <w:iCs/>
          <w:color w:val="000000"/>
          <w:sz w:val="19"/>
          <w:szCs w:val="19"/>
        </w:rPr>
        <w:t xml:space="preserve">Look for: </w:t>
      </w:r>
      <w:r>
        <w:rPr>
          <w:color w:val="000000"/>
          <w:sz w:val="19"/>
          <w:szCs w:val="19"/>
        </w:rPr>
        <w:t>The Bigfoot wears a pouch around its neck, a sign of culture and intelligence. It isn’t an ape; it’s “something all its own.”</w:t>
      </w:r>
    </w:p>
    <w:p w:rsidR="00B92E1C" w:rsidRDefault="00AB4AC2">
      <w:pPr>
        <w:pStyle w:val="ListParagraph"/>
        <w:keepLines/>
        <w:numPr>
          <w:ilvl w:val="0"/>
          <w:numId w:val="8"/>
        </w:numPr>
        <w:spacing w:after="80" w:line="276" w:lineRule="auto"/>
      </w:pPr>
      <w:r>
        <w:rPr>
          <w:b/>
          <w:bCs/>
          <w:color w:val="000000"/>
          <w:sz w:val="19"/>
          <w:szCs w:val="19"/>
        </w:rPr>
        <w:t>Greg asks, “Does that make me weak?” How would you answer him?  (p. 188)</w:t>
      </w:r>
      <w:r>
        <w:rPr>
          <w:b/>
          <w:bCs/>
          <w:color w:val="000000"/>
          <w:sz w:val="19"/>
          <w:szCs w:val="19"/>
        </w:rPr>
        <w:br/>
      </w:r>
      <w:r>
        <w:rPr>
          <w:i/>
          <w:iCs/>
          <w:color w:val="000000"/>
          <w:sz w:val="19"/>
          <w:szCs w:val="19"/>
        </w:rPr>
        <w:t xml:space="preserve">Look for: </w:t>
      </w:r>
      <w:r>
        <w:rPr>
          <w:color w:val="000000"/>
          <w:sz w:val="19"/>
          <w:szCs w:val="19"/>
        </w:rPr>
        <w:t>Look for answers that echo Sidney: choosing not to take a life, and standing by your beliefs, takes strength.</w:t>
      </w:r>
    </w:p>
    <w:p w:rsidR="00B92E1C" w:rsidRDefault="00AB4AC2">
      <w:pPr>
        <w:pStyle w:val="ListParagraph"/>
        <w:keepLines/>
        <w:numPr>
          <w:ilvl w:val="0"/>
          <w:numId w:val="8"/>
        </w:numPr>
        <w:spacing w:after="80" w:line="276" w:lineRule="auto"/>
      </w:pPr>
      <w:r>
        <w:rPr>
          <w:b/>
          <w:bCs/>
          <w:color w:val="000000"/>
          <w:sz w:val="19"/>
          <w:szCs w:val="19"/>
        </w:rPr>
        <w:t>The kids have photos from the field cameras, but they decide to keep them to themselves. Why?  (p. 197)</w:t>
      </w:r>
      <w:r>
        <w:rPr>
          <w:b/>
          <w:bCs/>
          <w:color w:val="000000"/>
          <w:sz w:val="19"/>
          <w:szCs w:val="19"/>
        </w:rPr>
        <w:br/>
      </w:r>
      <w:r>
        <w:rPr>
          <w:i/>
          <w:iCs/>
          <w:color w:val="000000"/>
          <w:sz w:val="19"/>
          <w:szCs w:val="19"/>
        </w:rPr>
        <w:t xml:space="preserve">Look for: </w:t>
      </w:r>
      <w:r>
        <w:rPr>
          <w:color w:val="000000"/>
          <w:sz w:val="19"/>
          <w:szCs w:val="19"/>
        </w:rPr>
        <w:t>No one believes photos or video anymore, and keeping the secret protects River and his clan.</w:t>
      </w:r>
    </w:p>
    <w:p w:rsidR="00B92E1C" w:rsidRDefault="00AB4AC2">
      <w:pPr>
        <w:pStyle w:val="ListParagraph"/>
        <w:keepLines/>
        <w:numPr>
          <w:ilvl w:val="0"/>
          <w:numId w:val="8"/>
        </w:numPr>
        <w:spacing w:after="80" w:line="276" w:lineRule="auto"/>
      </w:pPr>
      <w:r>
        <w:rPr>
          <w:b/>
          <w:bCs/>
          <w:color w:val="000000"/>
          <w:sz w:val="19"/>
          <w:szCs w:val="19"/>
        </w:rPr>
        <w:t>Early in the book, Dakota dreams that his dad follows a Bigfoot and tells him, “It will be okay.” How does the Epilogue change the way you think about that dream?  (p. 208)</w:t>
      </w:r>
      <w:r>
        <w:rPr>
          <w:b/>
          <w:bCs/>
          <w:color w:val="000000"/>
          <w:sz w:val="19"/>
          <w:szCs w:val="19"/>
        </w:rPr>
        <w:br/>
      </w:r>
      <w:r>
        <w:rPr>
          <w:i/>
          <w:iCs/>
          <w:color w:val="000000"/>
          <w:sz w:val="19"/>
          <w:szCs w:val="19"/>
        </w:rPr>
        <w:t xml:space="preserve">Look for: </w:t>
      </w:r>
      <w:r>
        <w:rPr>
          <w:color w:val="000000"/>
          <w:sz w:val="19"/>
          <w:szCs w:val="19"/>
        </w:rPr>
        <w:t>The Epilogue shows Henry is alive and trapped with a strange creature. The dream now reads like a hint: Dad followed a creature, and “it will be okay.”</w:t>
      </w:r>
    </w:p>
    <w:p w:rsidR="00B92E1C" w:rsidRDefault="00AB4AC2">
      <w:pPr>
        <w:pStyle w:val="Heading2"/>
        <w:keepNext/>
        <w:spacing w:before="260" w:after="100"/>
      </w:pPr>
      <w:r>
        <w:rPr>
          <w:noProof/>
        </w:rPr>
        <w:drawing>
          <wp:inline distT="0" distB="0" distL="0" distR="0">
            <wp:extent cx="247650" cy="247650"/>
            <wp:effectExtent l="0" t="0" r="0" b="0"/>
            <wp:docPr id="42" name="pencil" descr="pencil icon" title="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47650" cy="247650"/>
                    </a:xfrm>
                    <a:prstGeom prst="rect">
                      <a:avLst/>
                    </a:prstGeom>
                  </pic:spPr>
                </pic:pic>
              </a:graphicData>
            </a:graphic>
          </wp:inline>
        </w:drawing>
      </w:r>
      <w:r>
        <w:rPr>
          <w:rFonts w:ascii="Verdana" w:eastAsia="Verdana" w:hAnsi="Verdana" w:cs="Verdana"/>
          <w:sz w:val="21"/>
          <w:szCs w:val="21"/>
        </w:rPr>
        <w:t xml:space="preserve">  </w:t>
      </w:r>
      <w:r>
        <w:t>Field Notes</w:t>
      </w:r>
    </w:p>
    <w:p w:rsidR="00B92E1C" w:rsidRDefault="00AB4AC2">
      <w:pPr>
        <w:keepLines/>
        <w:spacing w:after="100" w:line="276" w:lineRule="auto"/>
      </w:pPr>
      <w:r>
        <w:rPr>
          <w:b/>
          <w:bCs/>
          <w:color w:val="000000"/>
          <w:sz w:val="19"/>
          <w:szCs w:val="19"/>
        </w:rPr>
        <w:t xml:space="preserve">Prompt: </w:t>
      </w:r>
      <w:r>
        <w:rPr>
          <w:color w:val="000000"/>
          <w:sz w:val="19"/>
          <w:szCs w:val="19"/>
        </w:rPr>
        <w:t>In the last chapter, Jim takes out his notebook to describe his first night with the clan. Write his journal entry. Include what he sees, what he’s afraid of, and one thing about the clan that surprises him.</w:t>
      </w:r>
      <w:r>
        <w:rPr>
          <w:b/>
          <w:bCs/>
          <w:color w:val="000000"/>
          <w:sz w:val="19"/>
          <w:szCs w:val="19"/>
        </w:rPr>
        <w:br/>
      </w:r>
      <w:r>
        <w:rPr>
          <w:i/>
          <w:iCs/>
          <w:color w:val="000000"/>
          <w:sz w:val="19"/>
          <w:szCs w:val="19"/>
        </w:rPr>
        <w:t xml:space="preserve">Look for: </w:t>
      </w:r>
      <w:r>
        <w:rPr>
          <w:color w:val="000000"/>
          <w:sz w:val="19"/>
          <w:szCs w:val="19"/>
        </w:rPr>
        <w:t>Look for first-person voice, sensory detail, and Jim’s mix of fear and wonder.</w:t>
      </w:r>
    </w:p>
    <w:p w:rsidR="00B92E1C" w:rsidRDefault="00AB4AC2">
      <w:pPr>
        <w:pStyle w:val="Heading2"/>
        <w:keepNext/>
        <w:spacing w:before="260" w:after="100"/>
      </w:pPr>
      <w:r>
        <w:rPr>
          <w:noProof/>
        </w:rPr>
        <w:drawing>
          <wp:inline distT="0" distB="0" distL="0" distR="0">
            <wp:extent cx="247650" cy="247650"/>
            <wp:effectExtent l="0" t="0" r="0" b="0"/>
            <wp:docPr id="43" name="compass" descr="compass icon" title="comp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47650" cy="247650"/>
                    </a:xfrm>
                    <a:prstGeom prst="rect">
                      <a:avLst/>
                    </a:prstGeom>
                  </pic:spPr>
                </pic:pic>
              </a:graphicData>
            </a:graphic>
          </wp:inline>
        </w:drawing>
      </w:r>
      <w:r>
        <w:rPr>
          <w:rFonts w:ascii="Verdana" w:eastAsia="Verdana" w:hAnsi="Verdana" w:cs="Verdana"/>
          <w:sz w:val="21"/>
          <w:szCs w:val="21"/>
        </w:rPr>
        <w:t xml:space="preserve">  </w:t>
      </w:r>
      <w:r>
        <w:t>Looking Ahead</w:t>
      </w:r>
    </w:p>
    <w:p w:rsidR="00B92E1C" w:rsidRDefault="00AB4AC2">
      <w:pPr>
        <w:keepLines/>
        <w:spacing w:after="100" w:line="276" w:lineRule="auto"/>
      </w:pPr>
      <w:r>
        <w:rPr>
          <w:b/>
          <w:bCs/>
          <w:color w:val="000000"/>
          <w:sz w:val="19"/>
          <w:szCs w:val="19"/>
        </w:rPr>
        <w:t xml:space="preserve">Prompt: </w:t>
      </w:r>
      <w:r>
        <w:rPr>
          <w:color w:val="000000"/>
          <w:sz w:val="19"/>
          <w:szCs w:val="19"/>
        </w:rPr>
        <w:t>At the end of the book, Dakota and Sidney are both headed to the small coastal town of Ilwaco. Remember the reference book on mermaids in Dakota’s mom’s attic? What do you think the next Chorus Chronicles adventure will be about?</w:t>
      </w:r>
      <w:r>
        <w:rPr>
          <w:b/>
          <w:bCs/>
          <w:color w:val="000000"/>
          <w:sz w:val="19"/>
          <w:szCs w:val="19"/>
        </w:rPr>
        <w:br/>
      </w:r>
      <w:r>
        <w:rPr>
          <w:i/>
          <w:iCs/>
          <w:color w:val="000000"/>
          <w:sz w:val="19"/>
          <w:szCs w:val="19"/>
        </w:rPr>
        <w:t xml:space="preserve">Look for: </w:t>
      </w:r>
      <w:r>
        <w:rPr>
          <w:color w:val="000000"/>
          <w:sz w:val="19"/>
          <w:szCs w:val="19"/>
        </w:rPr>
        <w:t>Accept any prediction. Avoid confirming what happens to Dakota’s father, which Book 2 reveals.</w:t>
      </w:r>
    </w:p>
    <w:p w:rsidR="00B92E1C" w:rsidRDefault="00B92E1C">
      <w:pPr>
        <w:spacing w:after="120"/>
      </w:pPr>
    </w:p>
    <w:p w:rsidR="00B92E1C" w:rsidRDefault="00AB4AC2">
      <w:pPr>
        <w:keepNext/>
        <w:pBdr>
          <w:bottom w:val="single" w:sz="18" w:space="0" w:color="000000"/>
        </w:pBdr>
        <w:spacing w:before="200" w:after="60"/>
      </w:pPr>
      <w:r>
        <w:rPr>
          <w:noProof/>
        </w:rPr>
        <w:drawing>
          <wp:inline distT="0" distB="0" distL="0" distR="0">
            <wp:extent cx="266700" cy="266700"/>
            <wp:effectExtent l="0" t="0" r="0" b="0"/>
            <wp:docPr id="44" name="bulb" descr="bulb icon" title="bu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66700" cy="266700"/>
                    </a:xfrm>
                    <a:prstGeom prst="rect">
                      <a:avLst/>
                    </a:prstGeom>
                  </pic:spPr>
                </pic:pic>
              </a:graphicData>
            </a:graphic>
          </wp:inline>
        </w:drawing>
      </w:r>
      <w:r>
        <w:rPr>
          <w:rFonts w:ascii="Georgia" w:eastAsia="Georgia" w:hAnsi="Georgia" w:cs="Georgia"/>
          <w:b/>
          <w:bCs/>
          <w:color w:val="000000"/>
          <w:sz w:val="34"/>
          <w:szCs w:val="34"/>
        </w:rPr>
        <w:t xml:space="preserve">  Lesson Ideas</w:t>
      </w:r>
    </w:p>
    <w:p w:rsidR="00B92E1C" w:rsidRDefault="00AB4AC2">
      <w:pPr>
        <w:pStyle w:val="Heading3"/>
        <w:keepNext/>
        <w:spacing w:before="180" w:after="80"/>
      </w:pPr>
      <w:r>
        <w:t>Mini-lesson: Following the softball (20 minutes)</w:t>
      </w:r>
    </w:p>
    <w:p w:rsidR="00B92E1C" w:rsidRDefault="00AB4AC2">
      <w:pPr>
        <w:keepLines/>
        <w:spacing w:after="60" w:line="276" w:lineRule="auto"/>
      </w:pPr>
      <w:r>
        <w:rPr>
          <w:b/>
          <w:bCs/>
          <w:color w:val="000000"/>
          <w:sz w:val="19"/>
          <w:szCs w:val="19"/>
        </w:rPr>
        <w:t>Goal:</w:t>
      </w:r>
      <w:r>
        <w:rPr>
          <w:color w:val="000000"/>
          <w:sz w:val="19"/>
          <w:szCs w:val="19"/>
        </w:rPr>
        <w:t xml:space="preserve"> Students trace how an author plants details early that pay off later.</w:t>
      </w:r>
    </w:p>
    <w:p w:rsidR="00B92E1C" w:rsidRDefault="00AB4AC2">
      <w:pPr>
        <w:keepLines/>
        <w:spacing w:after="60" w:line="276" w:lineRule="auto"/>
      </w:pPr>
      <w:r>
        <w:rPr>
          <w:b/>
          <w:bCs/>
          <w:color w:val="000000"/>
          <w:sz w:val="19"/>
          <w:szCs w:val="19"/>
        </w:rPr>
        <w:t>Text:</w:t>
      </w:r>
      <w:r>
        <w:rPr>
          <w:color w:val="000000"/>
          <w:sz w:val="19"/>
          <w:szCs w:val="19"/>
        </w:rPr>
        <w:t xml:space="preserve"> The softball appears in the Prologue </w:t>
      </w:r>
      <w:r>
        <w:rPr>
          <w:b/>
          <w:bCs/>
          <w:color w:val="000000"/>
          <w:sz w:val="19"/>
          <w:szCs w:val="19"/>
        </w:rPr>
        <w:t>(p. 4)</w:t>
      </w:r>
      <w:r>
        <w:rPr>
          <w:color w:val="000000"/>
          <w:sz w:val="19"/>
          <w:szCs w:val="19"/>
        </w:rPr>
        <w:t xml:space="preserve">; in Chapter 5, where River calls it “the Rock,” his grandmother’s prized possession, and retells the Prologue from her </w:t>
      </w:r>
      <w:r w:rsidRPr="002B1F4A">
        <w:rPr>
          <w:color w:val="000000"/>
          <w:sz w:val="19"/>
          <w:szCs w:val="19"/>
        </w:rPr>
        <w:t xml:space="preserve">side </w:t>
      </w:r>
      <w:r w:rsidRPr="002B1F4A">
        <w:rPr>
          <w:b/>
          <w:bCs/>
          <w:color w:val="000000"/>
          <w:sz w:val="19"/>
          <w:szCs w:val="19"/>
        </w:rPr>
        <w:t>(p. 38)</w:t>
      </w:r>
      <w:r w:rsidRPr="002B1F4A">
        <w:rPr>
          <w:color w:val="000000"/>
          <w:sz w:val="19"/>
          <w:szCs w:val="19"/>
        </w:rPr>
        <w:t>;</w:t>
      </w:r>
      <w:r>
        <w:rPr>
          <w:color w:val="000000"/>
          <w:sz w:val="19"/>
          <w:szCs w:val="19"/>
        </w:rPr>
        <w:t xml:space="preserve"> in Mom’s story </w:t>
      </w:r>
      <w:r>
        <w:rPr>
          <w:b/>
          <w:bCs/>
          <w:color w:val="000000"/>
          <w:sz w:val="19"/>
          <w:szCs w:val="19"/>
        </w:rPr>
        <w:t>(pp. 62–63)</w:t>
      </w:r>
      <w:r>
        <w:rPr>
          <w:color w:val="000000"/>
          <w:sz w:val="19"/>
          <w:szCs w:val="19"/>
        </w:rPr>
        <w:t xml:space="preserve">; in Jenny’s birth </w:t>
      </w:r>
      <w:r w:rsidRPr="002B1F4A">
        <w:rPr>
          <w:color w:val="000000"/>
          <w:sz w:val="19"/>
          <w:szCs w:val="19"/>
        </w:rPr>
        <w:t xml:space="preserve">story </w:t>
      </w:r>
      <w:r w:rsidRPr="002B1F4A">
        <w:rPr>
          <w:b/>
          <w:bCs/>
          <w:color w:val="000000"/>
          <w:sz w:val="19"/>
          <w:szCs w:val="19"/>
        </w:rPr>
        <w:t>(p. 120)</w:t>
      </w:r>
      <w:r w:rsidRPr="002B1F4A">
        <w:rPr>
          <w:color w:val="000000"/>
          <w:sz w:val="19"/>
          <w:szCs w:val="19"/>
        </w:rPr>
        <w:t>;</w:t>
      </w:r>
      <w:r>
        <w:rPr>
          <w:color w:val="000000"/>
          <w:sz w:val="19"/>
          <w:szCs w:val="19"/>
        </w:rPr>
        <w:t xml:space="preserve"> and at the climax </w:t>
      </w:r>
      <w:r>
        <w:rPr>
          <w:b/>
          <w:bCs/>
          <w:color w:val="000000"/>
          <w:sz w:val="19"/>
          <w:szCs w:val="19"/>
        </w:rPr>
        <w:t>(p. 190)</w:t>
      </w:r>
      <w:r>
        <w:rPr>
          <w:color w:val="000000"/>
          <w:sz w:val="19"/>
          <w:szCs w:val="19"/>
        </w:rPr>
        <w:t>.</w:t>
      </w:r>
    </w:p>
    <w:p w:rsidR="00B92E1C" w:rsidRDefault="00AB4AC2">
      <w:pPr>
        <w:keepLines/>
        <w:spacing w:after="60" w:line="276" w:lineRule="auto"/>
      </w:pPr>
      <w:r>
        <w:rPr>
          <w:b/>
          <w:bCs/>
          <w:color w:val="000000"/>
          <w:sz w:val="19"/>
          <w:szCs w:val="19"/>
        </w:rPr>
        <w:t>Activity:</w:t>
      </w:r>
      <w:r>
        <w:rPr>
          <w:color w:val="000000"/>
          <w:sz w:val="19"/>
          <w:szCs w:val="19"/>
        </w:rPr>
        <w:t xml:space="preserve"> Students map each appearance on a timeline and explain what it means at that point. Point out that River never knows what a softball is: noticing that “the Rock” and the softball are the same object is the reader’s first clue that his story and Dakota’s will meet.</w:t>
      </w:r>
    </w:p>
    <w:p w:rsidR="00B92E1C" w:rsidRDefault="00AB4AC2">
      <w:pPr>
        <w:keepLines/>
        <w:spacing w:after="60" w:line="276" w:lineRule="auto"/>
      </w:pPr>
      <w:r>
        <w:rPr>
          <w:b/>
          <w:bCs/>
          <w:color w:val="000000"/>
          <w:sz w:val="19"/>
          <w:szCs w:val="19"/>
        </w:rPr>
        <w:lastRenderedPageBreak/>
        <w:t>Extension: a hidden clue.</w:t>
      </w:r>
      <w:r>
        <w:rPr>
          <w:color w:val="000000"/>
          <w:sz w:val="19"/>
          <w:szCs w:val="19"/>
        </w:rPr>
        <w:t xml:space="preserve"> The softball is a visible clue that most readers notice as they go. Dakota’s dream is a hidden one that only makes sense looking back. In Chapter 22, Dad follows a Bigfoot away from the dinner table and tells Dakota, “It will be okay</w:t>
      </w:r>
      <w:r w:rsidRPr="002B1F4A">
        <w:rPr>
          <w:color w:val="000000"/>
          <w:sz w:val="19"/>
          <w:szCs w:val="19"/>
        </w:rPr>
        <w:t xml:space="preserve">” </w:t>
      </w:r>
      <w:r w:rsidRPr="002B1F4A">
        <w:rPr>
          <w:b/>
          <w:bCs/>
          <w:color w:val="000000"/>
          <w:sz w:val="19"/>
          <w:szCs w:val="19"/>
        </w:rPr>
        <w:t>(p. 122)</w:t>
      </w:r>
      <w:r w:rsidRPr="002B1F4A">
        <w:rPr>
          <w:color w:val="000000"/>
          <w:sz w:val="19"/>
          <w:szCs w:val="19"/>
        </w:rPr>
        <w:t>.</w:t>
      </w:r>
      <w:r>
        <w:rPr>
          <w:color w:val="000000"/>
          <w:sz w:val="19"/>
          <w:szCs w:val="19"/>
        </w:rPr>
        <w:t xml:space="preserve"> In Chapter 29, Mom reveals Dad was secretly a cryptozoologist </w:t>
      </w:r>
      <w:r>
        <w:rPr>
          <w:b/>
          <w:bCs/>
          <w:color w:val="000000"/>
          <w:sz w:val="19"/>
          <w:szCs w:val="19"/>
        </w:rPr>
        <w:t>(p. 162)</w:t>
      </w:r>
      <w:r>
        <w:rPr>
          <w:color w:val="000000"/>
          <w:sz w:val="19"/>
          <w:szCs w:val="19"/>
        </w:rPr>
        <w:t xml:space="preserve">. Then the Epilogue shows Henry alive, kept by a creature that likes it when he sings </w:t>
      </w:r>
      <w:r>
        <w:rPr>
          <w:b/>
          <w:bCs/>
          <w:color w:val="000000"/>
          <w:sz w:val="19"/>
          <w:szCs w:val="19"/>
        </w:rPr>
        <w:t>(p. 208)</w:t>
      </w:r>
      <w:r>
        <w:rPr>
          <w:color w:val="000000"/>
          <w:sz w:val="19"/>
          <w:szCs w:val="19"/>
        </w:rPr>
        <w:t>. Have students trace this second thread, then discuss: the Epilogue creature comes and goes through water, so it isn’t a Bigfoot. What did the dream get right, and what did it get wrong? Can an author foreshadow a feeling rather than a fact?</w:t>
      </w:r>
    </w:p>
    <w:p w:rsidR="00B92E1C" w:rsidRDefault="00AB4AC2">
      <w:pPr>
        <w:pStyle w:val="Heading2"/>
        <w:keepNext/>
        <w:spacing w:before="260" w:after="100"/>
      </w:pPr>
      <w:r>
        <w:rPr>
          <w:noProof/>
        </w:rPr>
        <w:drawing>
          <wp:inline distT="0" distB="0" distL="0" distR="0">
            <wp:extent cx="247650" cy="247650"/>
            <wp:effectExtent l="0" t="0" r="0" b="0"/>
            <wp:docPr id="45" name="badge" descr="badge icon" title="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47650" cy="247650"/>
                    </a:xfrm>
                    <a:prstGeom prst="rect">
                      <a:avLst/>
                    </a:prstGeom>
                  </pic:spPr>
                </pic:pic>
              </a:graphicData>
            </a:graphic>
          </wp:inline>
        </w:drawing>
      </w:r>
      <w:r>
        <w:rPr>
          <w:rFonts w:ascii="Verdana" w:eastAsia="Verdana" w:hAnsi="Verdana" w:cs="Verdana"/>
          <w:sz w:val="21"/>
          <w:szCs w:val="21"/>
        </w:rPr>
        <w:t xml:space="preserve">  </w:t>
      </w:r>
      <w:r>
        <w:t>Quiz 6 key</w:t>
      </w:r>
    </w:p>
    <w:tbl>
      <w:tblPr>
        <w:tblW w:w="100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1680"/>
        <w:gridCol w:w="1680"/>
        <w:gridCol w:w="1680"/>
        <w:gridCol w:w="1680"/>
        <w:gridCol w:w="1680"/>
        <w:gridCol w:w="1680"/>
      </w:tblGrid>
      <w:tr w:rsidR="00B92E1C">
        <w:trPr>
          <w:cantSplit/>
        </w:trPr>
        <w:tc>
          <w:tcPr>
            <w:tcW w:w="1680" w:type="dxa"/>
            <w:tcMar>
              <w:top w:w="50" w:type="dxa"/>
              <w:left w:w="120" w:type="dxa"/>
              <w:bottom w:w="50" w:type="dxa"/>
              <w:right w:w="120" w:type="dxa"/>
            </w:tcMar>
          </w:tcPr>
          <w:p w:rsidR="00B92E1C" w:rsidRDefault="00AB4AC2">
            <w:pPr>
              <w:keepLines/>
              <w:spacing w:line="276" w:lineRule="auto"/>
              <w:jc w:val="center"/>
            </w:pPr>
            <w:r>
              <w:rPr>
                <w:b/>
                <w:bCs/>
                <w:color w:val="000000"/>
                <w:sz w:val="17"/>
                <w:szCs w:val="17"/>
              </w:rPr>
              <w:t>1</w:t>
            </w:r>
          </w:p>
        </w:tc>
        <w:tc>
          <w:tcPr>
            <w:tcW w:w="1680" w:type="dxa"/>
            <w:tcMar>
              <w:top w:w="50" w:type="dxa"/>
              <w:left w:w="120" w:type="dxa"/>
              <w:bottom w:w="50" w:type="dxa"/>
              <w:right w:w="120" w:type="dxa"/>
            </w:tcMar>
          </w:tcPr>
          <w:p w:rsidR="00B92E1C" w:rsidRDefault="00AB4AC2">
            <w:pPr>
              <w:keepLines/>
              <w:spacing w:line="276" w:lineRule="auto"/>
              <w:jc w:val="center"/>
            </w:pPr>
            <w:r>
              <w:rPr>
                <w:b/>
                <w:bCs/>
                <w:color w:val="000000"/>
                <w:sz w:val="17"/>
                <w:szCs w:val="17"/>
              </w:rPr>
              <w:t>2</w:t>
            </w:r>
          </w:p>
        </w:tc>
        <w:tc>
          <w:tcPr>
            <w:tcW w:w="1680" w:type="dxa"/>
            <w:tcMar>
              <w:top w:w="50" w:type="dxa"/>
              <w:left w:w="120" w:type="dxa"/>
              <w:bottom w:w="50" w:type="dxa"/>
              <w:right w:w="120" w:type="dxa"/>
            </w:tcMar>
          </w:tcPr>
          <w:p w:rsidR="00B92E1C" w:rsidRDefault="00AB4AC2">
            <w:pPr>
              <w:keepLines/>
              <w:spacing w:line="276" w:lineRule="auto"/>
              <w:jc w:val="center"/>
            </w:pPr>
            <w:r>
              <w:rPr>
                <w:b/>
                <w:bCs/>
                <w:color w:val="000000"/>
                <w:sz w:val="17"/>
                <w:szCs w:val="17"/>
              </w:rPr>
              <w:t>3</w:t>
            </w:r>
          </w:p>
        </w:tc>
        <w:tc>
          <w:tcPr>
            <w:tcW w:w="1680" w:type="dxa"/>
            <w:tcMar>
              <w:top w:w="50" w:type="dxa"/>
              <w:left w:w="120" w:type="dxa"/>
              <w:bottom w:w="50" w:type="dxa"/>
              <w:right w:w="120" w:type="dxa"/>
            </w:tcMar>
          </w:tcPr>
          <w:p w:rsidR="00B92E1C" w:rsidRDefault="00AB4AC2">
            <w:pPr>
              <w:keepLines/>
              <w:spacing w:line="276" w:lineRule="auto"/>
              <w:jc w:val="center"/>
            </w:pPr>
            <w:r>
              <w:rPr>
                <w:b/>
                <w:bCs/>
                <w:color w:val="000000"/>
                <w:sz w:val="17"/>
                <w:szCs w:val="17"/>
              </w:rPr>
              <w:t>4</w:t>
            </w:r>
          </w:p>
        </w:tc>
        <w:tc>
          <w:tcPr>
            <w:tcW w:w="1680" w:type="dxa"/>
            <w:tcMar>
              <w:top w:w="50" w:type="dxa"/>
              <w:left w:w="120" w:type="dxa"/>
              <w:bottom w:w="50" w:type="dxa"/>
              <w:right w:w="120" w:type="dxa"/>
            </w:tcMar>
          </w:tcPr>
          <w:p w:rsidR="00B92E1C" w:rsidRDefault="00AB4AC2">
            <w:pPr>
              <w:keepLines/>
              <w:spacing w:line="276" w:lineRule="auto"/>
              <w:jc w:val="center"/>
            </w:pPr>
            <w:r>
              <w:rPr>
                <w:b/>
                <w:bCs/>
                <w:color w:val="000000"/>
                <w:sz w:val="17"/>
                <w:szCs w:val="17"/>
              </w:rPr>
              <w:t>5</w:t>
            </w:r>
          </w:p>
        </w:tc>
        <w:tc>
          <w:tcPr>
            <w:tcW w:w="1680" w:type="dxa"/>
            <w:tcMar>
              <w:top w:w="50" w:type="dxa"/>
              <w:left w:w="120" w:type="dxa"/>
              <w:bottom w:w="50" w:type="dxa"/>
              <w:right w:w="120" w:type="dxa"/>
            </w:tcMar>
          </w:tcPr>
          <w:p w:rsidR="00B92E1C" w:rsidRDefault="00AB4AC2">
            <w:pPr>
              <w:keepLines/>
              <w:spacing w:line="276" w:lineRule="auto"/>
              <w:jc w:val="center"/>
            </w:pPr>
            <w:r>
              <w:rPr>
                <w:b/>
                <w:bCs/>
                <w:color w:val="000000"/>
                <w:sz w:val="17"/>
                <w:szCs w:val="17"/>
              </w:rPr>
              <w:t>6</w:t>
            </w:r>
          </w:p>
        </w:tc>
      </w:tr>
      <w:tr w:rsidR="00B92E1C">
        <w:trPr>
          <w:cantSplit/>
        </w:trPr>
        <w:tc>
          <w:tcPr>
            <w:tcW w:w="1680" w:type="dxa"/>
            <w:tcMar>
              <w:top w:w="60" w:type="dxa"/>
              <w:left w:w="120" w:type="dxa"/>
              <w:bottom w:w="60" w:type="dxa"/>
              <w:right w:w="120" w:type="dxa"/>
            </w:tcMar>
          </w:tcPr>
          <w:p w:rsidR="00B92E1C" w:rsidRDefault="00AB4AC2">
            <w:pPr>
              <w:keepLines/>
              <w:spacing w:line="276" w:lineRule="auto"/>
              <w:jc w:val="center"/>
            </w:pPr>
            <w:r>
              <w:rPr>
                <w:rFonts w:ascii="Georgia" w:eastAsia="Georgia" w:hAnsi="Georgia" w:cs="Georgia"/>
                <w:b/>
                <w:bCs/>
                <w:color w:val="000000"/>
                <w:sz w:val="28"/>
                <w:szCs w:val="28"/>
              </w:rPr>
              <w:t>C</w:t>
            </w:r>
          </w:p>
        </w:tc>
        <w:tc>
          <w:tcPr>
            <w:tcW w:w="1680" w:type="dxa"/>
            <w:tcMar>
              <w:top w:w="60" w:type="dxa"/>
              <w:left w:w="120" w:type="dxa"/>
              <w:bottom w:w="60" w:type="dxa"/>
              <w:right w:w="120" w:type="dxa"/>
            </w:tcMar>
          </w:tcPr>
          <w:p w:rsidR="00B92E1C" w:rsidRDefault="00AB4AC2">
            <w:pPr>
              <w:keepLines/>
              <w:spacing w:line="276" w:lineRule="auto"/>
              <w:jc w:val="center"/>
            </w:pPr>
            <w:r>
              <w:rPr>
                <w:rFonts w:ascii="Georgia" w:eastAsia="Georgia" w:hAnsi="Georgia" w:cs="Georgia"/>
                <w:b/>
                <w:bCs/>
                <w:color w:val="000000"/>
                <w:sz w:val="28"/>
                <w:szCs w:val="28"/>
              </w:rPr>
              <w:t>A</w:t>
            </w:r>
          </w:p>
        </w:tc>
        <w:tc>
          <w:tcPr>
            <w:tcW w:w="1680" w:type="dxa"/>
            <w:tcMar>
              <w:top w:w="60" w:type="dxa"/>
              <w:left w:w="120" w:type="dxa"/>
              <w:bottom w:w="60" w:type="dxa"/>
              <w:right w:w="120" w:type="dxa"/>
            </w:tcMar>
          </w:tcPr>
          <w:p w:rsidR="00B92E1C" w:rsidRDefault="00AB4AC2">
            <w:pPr>
              <w:keepLines/>
              <w:spacing w:line="276" w:lineRule="auto"/>
              <w:jc w:val="center"/>
            </w:pPr>
            <w:r>
              <w:rPr>
                <w:rFonts w:ascii="Georgia" w:eastAsia="Georgia" w:hAnsi="Georgia" w:cs="Georgia"/>
                <w:b/>
                <w:bCs/>
                <w:color w:val="000000"/>
                <w:sz w:val="28"/>
                <w:szCs w:val="28"/>
              </w:rPr>
              <w:t>B</w:t>
            </w:r>
          </w:p>
        </w:tc>
        <w:tc>
          <w:tcPr>
            <w:tcW w:w="1680" w:type="dxa"/>
            <w:tcMar>
              <w:top w:w="60" w:type="dxa"/>
              <w:left w:w="120" w:type="dxa"/>
              <w:bottom w:w="60" w:type="dxa"/>
              <w:right w:w="120" w:type="dxa"/>
            </w:tcMar>
          </w:tcPr>
          <w:p w:rsidR="00B92E1C" w:rsidRDefault="00AB4AC2">
            <w:pPr>
              <w:keepLines/>
              <w:spacing w:line="276" w:lineRule="auto"/>
              <w:jc w:val="center"/>
            </w:pPr>
            <w:r>
              <w:rPr>
                <w:rFonts w:ascii="Georgia" w:eastAsia="Georgia" w:hAnsi="Georgia" w:cs="Georgia"/>
                <w:b/>
                <w:bCs/>
                <w:color w:val="000000"/>
                <w:sz w:val="28"/>
                <w:szCs w:val="28"/>
              </w:rPr>
              <w:t>D</w:t>
            </w:r>
          </w:p>
        </w:tc>
        <w:tc>
          <w:tcPr>
            <w:tcW w:w="1680" w:type="dxa"/>
            <w:tcMar>
              <w:top w:w="60" w:type="dxa"/>
              <w:left w:w="120" w:type="dxa"/>
              <w:bottom w:w="60" w:type="dxa"/>
              <w:right w:w="120" w:type="dxa"/>
            </w:tcMar>
          </w:tcPr>
          <w:p w:rsidR="00B92E1C" w:rsidRDefault="00AB4AC2">
            <w:pPr>
              <w:keepLines/>
              <w:spacing w:line="276" w:lineRule="auto"/>
              <w:jc w:val="center"/>
            </w:pPr>
            <w:r>
              <w:rPr>
                <w:rFonts w:ascii="Georgia" w:eastAsia="Georgia" w:hAnsi="Georgia" w:cs="Georgia"/>
                <w:b/>
                <w:bCs/>
                <w:color w:val="000000"/>
                <w:sz w:val="28"/>
                <w:szCs w:val="28"/>
              </w:rPr>
              <w:t>A</w:t>
            </w:r>
          </w:p>
        </w:tc>
        <w:tc>
          <w:tcPr>
            <w:tcW w:w="1680" w:type="dxa"/>
            <w:tcMar>
              <w:top w:w="60" w:type="dxa"/>
              <w:left w:w="120" w:type="dxa"/>
              <w:bottom w:w="60" w:type="dxa"/>
              <w:right w:w="120" w:type="dxa"/>
            </w:tcMar>
          </w:tcPr>
          <w:p w:rsidR="00B92E1C" w:rsidRDefault="00AB4AC2">
            <w:pPr>
              <w:keepLines/>
              <w:spacing w:line="276" w:lineRule="auto"/>
              <w:jc w:val="center"/>
            </w:pPr>
            <w:r>
              <w:rPr>
                <w:rFonts w:ascii="Georgia" w:eastAsia="Georgia" w:hAnsi="Georgia" w:cs="Georgia"/>
                <w:b/>
                <w:bCs/>
                <w:color w:val="000000"/>
                <w:sz w:val="28"/>
                <w:szCs w:val="28"/>
              </w:rPr>
              <w:t>C</w:t>
            </w:r>
          </w:p>
        </w:tc>
      </w:tr>
    </w:tbl>
    <w:p w:rsidR="00B92E1C" w:rsidRDefault="00AB4AC2">
      <w:pPr>
        <w:keepLines/>
        <w:spacing w:before="120" w:after="100" w:line="276" w:lineRule="auto"/>
      </w:pPr>
      <w:r>
        <w:rPr>
          <w:b/>
          <w:bCs/>
          <w:color w:val="000000"/>
          <w:sz w:val="19"/>
          <w:szCs w:val="19"/>
        </w:rPr>
        <w:t>Short answer, strong responses mention:</w:t>
      </w:r>
      <w:r>
        <w:rPr>
          <w:color w:val="000000"/>
          <w:sz w:val="19"/>
          <w:szCs w:val="19"/>
        </w:rPr>
        <w:t xml:space="preserve"> Choosing not to take a life, and admitting you were wrong, takes strength. Score with the guide in Part 3.</w:t>
      </w:r>
    </w:p>
    <w:p w:rsidR="00B92E1C" w:rsidRDefault="00B92E1C">
      <w:pPr>
        <w:pageBreakBefore/>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000"/>
        <w:gridCol w:w="9080"/>
      </w:tblGrid>
      <w:tr w:rsidR="00B92E1C">
        <w:trPr>
          <w:cantSplit/>
        </w:trPr>
        <w:tc>
          <w:tcPr>
            <w:tcW w:w="1000" w:type="dxa"/>
            <w:tcBorders>
              <w:top w:val="none" w:sz="0" w:space="0" w:color="FFFFFF"/>
              <w:left w:val="none" w:sz="0" w:space="0" w:color="FFFFFF"/>
              <w:bottom w:val="none" w:sz="0" w:space="0" w:color="FFFFFF"/>
              <w:right w:val="none" w:sz="0" w:space="0" w:color="FFFFFF"/>
            </w:tcBorders>
            <w:shd w:val="clear" w:color="auto" w:fill="000000"/>
            <w:tcMar>
              <w:top w:w="80" w:type="dxa"/>
              <w:left w:w="120" w:type="dxa"/>
              <w:bottom w:w="80" w:type="dxa"/>
              <w:right w:w="120" w:type="dxa"/>
            </w:tcMar>
            <w:vAlign w:val="center"/>
          </w:tcPr>
          <w:p w:rsidR="00B92E1C" w:rsidRDefault="00AB4AC2">
            <w:pPr>
              <w:keepLines/>
              <w:spacing w:line="276" w:lineRule="auto"/>
              <w:jc w:val="center"/>
            </w:pPr>
            <w:r>
              <w:rPr>
                <w:rFonts w:ascii="Georgia" w:eastAsia="Georgia" w:hAnsi="Georgia" w:cs="Georgia"/>
                <w:b/>
                <w:bCs/>
                <w:color w:val="FFFFFF"/>
                <w:sz w:val="44"/>
                <w:szCs w:val="44"/>
              </w:rPr>
              <w:t>3</w:t>
            </w:r>
          </w:p>
        </w:tc>
        <w:tc>
          <w:tcPr>
            <w:tcW w:w="9080" w:type="dxa"/>
            <w:tcBorders>
              <w:top w:val="none" w:sz="0" w:space="0" w:color="FFFFFF"/>
              <w:left w:val="none" w:sz="0" w:space="0" w:color="FFFFFF"/>
              <w:bottom w:val="none" w:sz="0" w:space="0" w:color="FFFFFF"/>
              <w:right w:val="none" w:sz="0" w:space="0" w:color="FFFFFF"/>
            </w:tcBorders>
            <w:tcMar>
              <w:top w:w="80" w:type="dxa"/>
              <w:left w:w="220" w:type="dxa"/>
              <w:bottom w:w="80" w:type="dxa"/>
              <w:right w:w="220" w:type="dxa"/>
            </w:tcMar>
            <w:vAlign w:val="center"/>
          </w:tcPr>
          <w:p w:rsidR="00B92E1C" w:rsidRDefault="00AB4AC2">
            <w:pPr>
              <w:keepLines/>
              <w:spacing w:after="30" w:line="276" w:lineRule="auto"/>
            </w:pPr>
            <w:r>
              <w:rPr>
                <w:b/>
                <w:bCs/>
                <w:caps/>
                <w:color w:val="000000"/>
                <w:spacing w:val="20"/>
                <w:sz w:val="18"/>
                <w:szCs w:val="18"/>
              </w:rPr>
              <w:t>Part 3</w:t>
            </w:r>
          </w:p>
          <w:p w:rsidR="00B92E1C" w:rsidRDefault="00AB4AC2">
            <w:pPr>
              <w:pStyle w:val="Heading1"/>
            </w:pPr>
            <w:r>
              <w:t>Assessment</w:t>
            </w:r>
          </w:p>
        </w:tc>
      </w:tr>
    </w:tbl>
    <w:p w:rsidR="00B92E1C" w:rsidRDefault="00B92E1C">
      <w:pPr>
        <w:pBdr>
          <w:bottom w:val="single" w:sz="24" w:space="0" w:color="000000"/>
        </w:pBdr>
        <w:spacing w:after="160"/>
      </w:pPr>
    </w:p>
    <w:p w:rsidR="00B92E1C" w:rsidRDefault="00AB4AC2">
      <w:pPr>
        <w:pStyle w:val="Heading2"/>
        <w:keepNext/>
        <w:spacing w:before="260" w:after="100"/>
      </w:pPr>
      <w:r>
        <w:rPr>
          <w:noProof/>
        </w:rPr>
        <w:drawing>
          <wp:inline distT="0" distB="0" distL="0" distR="0">
            <wp:extent cx="247650" cy="247650"/>
            <wp:effectExtent l="0" t="0" r="0" b="0"/>
            <wp:docPr id="46" name="badge" descr="badge icon" title="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47650" cy="247650"/>
                    </a:xfrm>
                    <a:prstGeom prst="rect">
                      <a:avLst/>
                    </a:prstGeom>
                  </pic:spPr>
                </pic:pic>
              </a:graphicData>
            </a:graphic>
          </wp:inline>
        </w:drawing>
      </w:r>
      <w:r>
        <w:rPr>
          <w:rFonts w:ascii="Verdana" w:eastAsia="Verdana" w:hAnsi="Verdana" w:cs="Verdana"/>
          <w:sz w:val="21"/>
          <w:szCs w:val="21"/>
        </w:rPr>
        <w:t xml:space="preserve">  </w:t>
      </w:r>
      <w:r>
        <w:t>All Quiz Answers at a Glance</w:t>
      </w:r>
    </w:p>
    <w:p w:rsidR="00B92E1C" w:rsidRDefault="00AB4AC2">
      <w:pPr>
        <w:keepLines/>
        <w:spacing w:after="100" w:line="276" w:lineRule="auto"/>
      </w:pPr>
      <w:r>
        <w:rPr>
          <w:color w:val="000000"/>
        </w:rPr>
        <w:t>Each quiz is worth 20 points: 12 for multiple choice (2 points each) and 8 for the short answer.</w:t>
      </w:r>
    </w:p>
    <w:tbl>
      <w:tblPr>
        <w:tblW w:w="100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3780"/>
        <w:gridCol w:w="1050"/>
        <w:gridCol w:w="1050"/>
        <w:gridCol w:w="1050"/>
        <w:gridCol w:w="1050"/>
        <w:gridCol w:w="1050"/>
        <w:gridCol w:w="1050"/>
      </w:tblGrid>
      <w:tr w:rsidR="00B92E1C">
        <w:trPr>
          <w:cantSplit/>
          <w:tblHeader/>
        </w:trPr>
        <w:tc>
          <w:tcPr>
            <w:tcW w:w="3780" w:type="dxa"/>
            <w:tcMar>
              <w:top w:w="70" w:type="dxa"/>
              <w:left w:w="120" w:type="dxa"/>
              <w:bottom w:w="70" w:type="dxa"/>
              <w:right w:w="120" w:type="dxa"/>
            </w:tcMar>
          </w:tcPr>
          <w:p w:rsidR="00B92E1C" w:rsidRDefault="00AB4AC2">
            <w:pPr>
              <w:keepLines/>
              <w:spacing w:line="276" w:lineRule="auto"/>
            </w:pPr>
            <w:r>
              <w:rPr>
                <w:b/>
                <w:bCs/>
                <w:caps/>
                <w:color w:val="000000"/>
                <w:sz w:val="17"/>
                <w:szCs w:val="17"/>
              </w:rPr>
              <w:t>Quiz</w:t>
            </w:r>
          </w:p>
        </w:tc>
        <w:tc>
          <w:tcPr>
            <w:tcW w:w="1050" w:type="dxa"/>
            <w:tcMar>
              <w:top w:w="70" w:type="dxa"/>
              <w:left w:w="120" w:type="dxa"/>
              <w:bottom w:w="70" w:type="dxa"/>
              <w:right w:w="120" w:type="dxa"/>
            </w:tcMar>
          </w:tcPr>
          <w:p w:rsidR="00B92E1C" w:rsidRDefault="00AB4AC2">
            <w:pPr>
              <w:keepLines/>
              <w:spacing w:line="276" w:lineRule="auto"/>
            </w:pPr>
            <w:r>
              <w:rPr>
                <w:b/>
                <w:bCs/>
                <w:caps/>
                <w:color w:val="000000"/>
                <w:sz w:val="17"/>
                <w:szCs w:val="17"/>
              </w:rPr>
              <w:t>1</w:t>
            </w:r>
          </w:p>
        </w:tc>
        <w:tc>
          <w:tcPr>
            <w:tcW w:w="1050" w:type="dxa"/>
            <w:tcMar>
              <w:top w:w="70" w:type="dxa"/>
              <w:left w:w="120" w:type="dxa"/>
              <w:bottom w:w="70" w:type="dxa"/>
              <w:right w:w="120" w:type="dxa"/>
            </w:tcMar>
          </w:tcPr>
          <w:p w:rsidR="00B92E1C" w:rsidRDefault="00AB4AC2">
            <w:pPr>
              <w:keepLines/>
              <w:spacing w:line="276" w:lineRule="auto"/>
            </w:pPr>
            <w:r>
              <w:rPr>
                <w:b/>
                <w:bCs/>
                <w:caps/>
                <w:color w:val="000000"/>
                <w:sz w:val="17"/>
                <w:szCs w:val="17"/>
              </w:rPr>
              <w:t>2</w:t>
            </w:r>
          </w:p>
        </w:tc>
        <w:tc>
          <w:tcPr>
            <w:tcW w:w="1050" w:type="dxa"/>
            <w:tcMar>
              <w:top w:w="70" w:type="dxa"/>
              <w:left w:w="120" w:type="dxa"/>
              <w:bottom w:w="70" w:type="dxa"/>
              <w:right w:w="120" w:type="dxa"/>
            </w:tcMar>
          </w:tcPr>
          <w:p w:rsidR="00B92E1C" w:rsidRDefault="00AB4AC2">
            <w:pPr>
              <w:keepLines/>
              <w:spacing w:line="276" w:lineRule="auto"/>
            </w:pPr>
            <w:r>
              <w:rPr>
                <w:b/>
                <w:bCs/>
                <w:caps/>
                <w:color w:val="000000"/>
                <w:sz w:val="17"/>
                <w:szCs w:val="17"/>
              </w:rPr>
              <w:t>3</w:t>
            </w:r>
          </w:p>
        </w:tc>
        <w:tc>
          <w:tcPr>
            <w:tcW w:w="1050" w:type="dxa"/>
            <w:tcMar>
              <w:top w:w="70" w:type="dxa"/>
              <w:left w:w="120" w:type="dxa"/>
              <w:bottom w:w="70" w:type="dxa"/>
              <w:right w:w="120" w:type="dxa"/>
            </w:tcMar>
          </w:tcPr>
          <w:p w:rsidR="00B92E1C" w:rsidRDefault="00AB4AC2">
            <w:pPr>
              <w:keepLines/>
              <w:spacing w:line="276" w:lineRule="auto"/>
            </w:pPr>
            <w:r>
              <w:rPr>
                <w:b/>
                <w:bCs/>
                <w:caps/>
                <w:color w:val="000000"/>
                <w:sz w:val="17"/>
                <w:szCs w:val="17"/>
              </w:rPr>
              <w:t>4</w:t>
            </w:r>
          </w:p>
        </w:tc>
        <w:tc>
          <w:tcPr>
            <w:tcW w:w="1050" w:type="dxa"/>
            <w:tcMar>
              <w:top w:w="70" w:type="dxa"/>
              <w:left w:w="120" w:type="dxa"/>
              <w:bottom w:w="70" w:type="dxa"/>
              <w:right w:w="120" w:type="dxa"/>
            </w:tcMar>
          </w:tcPr>
          <w:p w:rsidR="00B92E1C" w:rsidRDefault="00AB4AC2">
            <w:pPr>
              <w:keepLines/>
              <w:spacing w:line="276" w:lineRule="auto"/>
            </w:pPr>
            <w:r>
              <w:rPr>
                <w:b/>
                <w:bCs/>
                <w:caps/>
                <w:color w:val="000000"/>
                <w:sz w:val="17"/>
                <w:szCs w:val="17"/>
              </w:rPr>
              <w:t>5</w:t>
            </w:r>
          </w:p>
        </w:tc>
        <w:tc>
          <w:tcPr>
            <w:tcW w:w="1050" w:type="dxa"/>
            <w:tcMar>
              <w:top w:w="70" w:type="dxa"/>
              <w:left w:w="120" w:type="dxa"/>
              <w:bottom w:w="70" w:type="dxa"/>
              <w:right w:w="120" w:type="dxa"/>
            </w:tcMar>
          </w:tcPr>
          <w:p w:rsidR="00B92E1C" w:rsidRDefault="00AB4AC2">
            <w:pPr>
              <w:keepLines/>
              <w:spacing w:line="276" w:lineRule="auto"/>
            </w:pPr>
            <w:r>
              <w:rPr>
                <w:b/>
                <w:bCs/>
                <w:caps/>
                <w:color w:val="000000"/>
                <w:sz w:val="17"/>
                <w:szCs w:val="17"/>
              </w:rPr>
              <w:t>6</w:t>
            </w:r>
          </w:p>
        </w:tc>
      </w:tr>
      <w:tr w:rsidR="00B92E1C">
        <w:trPr>
          <w:cantSplit/>
        </w:trPr>
        <w:tc>
          <w:tcPr>
            <w:tcW w:w="3780" w:type="dxa"/>
            <w:tcMar>
              <w:top w:w="80" w:type="dxa"/>
              <w:left w:w="120" w:type="dxa"/>
              <w:bottom w:w="80" w:type="dxa"/>
              <w:right w:w="120" w:type="dxa"/>
            </w:tcMar>
          </w:tcPr>
          <w:p w:rsidR="00B92E1C" w:rsidRDefault="00AB4AC2">
            <w:pPr>
              <w:keepLines/>
              <w:spacing w:line="276" w:lineRule="auto"/>
            </w:pPr>
            <w:r>
              <w:rPr>
                <w:b/>
                <w:bCs/>
                <w:color w:val="000000"/>
                <w:sz w:val="19"/>
                <w:szCs w:val="19"/>
              </w:rPr>
              <w:t>Quiz 1:</w:t>
            </w:r>
            <w:r>
              <w:rPr>
                <w:color w:val="000000"/>
                <w:sz w:val="19"/>
                <w:szCs w:val="19"/>
              </w:rPr>
              <w:t xml:space="preserve"> Into the Mountains</w:t>
            </w:r>
          </w:p>
        </w:tc>
        <w:tc>
          <w:tcPr>
            <w:tcW w:w="1050" w:type="dxa"/>
            <w:tcMar>
              <w:top w:w="80" w:type="dxa"/>
              <w:left w:w="120" w:type="dxa"/>
              <w:bottom w:w="80" w:type="dxa"/>
              <w:right w:w="120" w:type="dxa"/>
            </w:tcMar>
          </w:tcPr>
          <w:p w:rsidR="00B92E1C" w:rsidRDefault="00AB4AC2">
            <w:pPr>
              <w:keepLines/>
              <w:spacing w:line="276" w:lineRule="auto"/>
            </w:pPr>
            <w:r>
              <w:rPr>
                <w:color w:val="000000"/>
                <w:sz w:val="19"/>
                <w:szCs w:val="19"/>
              </w:rPr>
              <w:t>B</w:t>
            </w:r>
          </w:p>
        </w:tc>
        <w:tc>
          <w:tcPr>
            <w:tcW w:w="1050" w:type="dxa"/>
            <w:tcMar>
              <w:top w:w="80" w:type="dxa"/>
              <w:left w:w="120" w:type="dxa"/>
              <w:bottom w:w="80" w:type="dxa"/>
              <w:right w:w="120" w:type="dxa"/>
            </w:tcMar>
          </w:tcPr>
          <w:p w:rsidR="00B92E1C" w:rsidRDefault="00AB4AC2">
            <w:pPr>
              <w:keepLines/>
              <w:spacing w:line="276" w:lineRule="auto"/>
            </w:pPr>
            <w:r>
              <w:rPr>
                <w:color w:val="000000"/>
                <w:sz w:val="19"/>
                <w:szCs w:val="19"/>
              </w:rPr>
              <w:t>C</w:t>
            </w:r>
          </w:p>
        </w:tc>
        <w:tc>
          <w:tcPr>
            <w:tcW w:w="1050" w:type="dxa"/>
            <w:tcMar>
              <w:top w:w="80" w:type="dxa"/>
              <w:left w:w="120" w:type="dxa"/>
              <w:bottom w:w="80" w:type="dxa"/>
              <w:right w:w="120" w:type="dxa"/>
            </w:tcMar>
          </w:tcPr>
          <w:p w:rsidR="00B92E1C" w:rsidRDefault="00AB4AC2">
            <w:pPr>
              <w:keepLines/>
              <w:spacing w:line="276" w:lineRule="auto"/>
            </w:pPr>
            <w:r>
              <w:rPr>
                <w:color w:val="000000"/>
                <w:sz w:val="19"/>
                <w:szCs w:val="19"/>
              </w:rPr>
              <w:t>A</w:t>
            </w:r>
          </w:p>
        </w:tc>
        <w:tc>
          <w:tcPr>
            <w:tcW w:w="1050" w:type="dxa"/>
            <w:tcMar>
              <w:top w:w="80" w:type="dxa"/>
              <w:left w:w="120" w:type="dxa"/>
              <w:bottom w:w="80" w:type="dxa"/>
              <w:right w:w="120" w:type="dxa"/>
            </w:tcMar>
          </w:tcPr>
          <w:p w:rsidR="00B92E1C" w:rsidRDefault="00AB4AC2">
            <w:pPr>
              <w:keepLines/>
              <w:spacing w:line="276" w:lineRule="auto"/>
            </w:pPr>
            <w:r>
              <w:rPr>
                <w:color w:val="000000"/>
                <w:sz w:val="19"/>
                <w:szCs w:val="19"/>
              </w:rPr>
              <w:t>C</w:t>
            </w:r>
          </w:p>
        </w:tc>
        <w:tc>
          <w:tcPr>
            <w:tcW w:w="1050" w:type="dxa"/>
            <w:tcMar>
              <w:top w:w="80" w:type="dxa"/>
              <w:left w:w="120" w:type="dxa"/>
              <w:bottom w:w="80" w:type="dxa"/>
              <w:right w:w="120" w:type="dxa"/>
            </w:tcMar>
          </w:tcPr>
          <w:p w:rsidR="00B92E1C" w:rsidRDefault="00AB4AC2">
            <w:pPr>
              <w:keepLines/>
              <w:spacing w:line="276" w:lineRule="auto"/>
            </w:pPr>
            <w:r>
              <w:rPr>
                <w:color w:val="000000"/>
                <w:sz w:val="19"/>
                <w:szCs w:val="19"/>
              </w:rPr>
              <w:t>B</w:t>
            </w:r>
          </w:p>
        </w:tc>
        <w:tc>
          <w:tcPr>
            <w:tcW w:w="1050" w:type="dxa"/>
            <w:tcMar>
              <w:top w:w="80" w:type="dxa"/>
              <w:left w:w="120" w:type="dxa"/>
              <w:bottom w:w="80" w:type="dxa"/>
              <w:right w:w="120" w:type="dxa"/>
            </w:tcMar>
          </w:tcPr>
          <w:p w:rsidR="00B92E1C" w:rsidRDefault="00AB4AC2">
            <w:pPr>
              <w:keepLines/>
              <w:spacing w:line="276" w:lineRule="auto"/>
            </w:pPr>
            <w:r>
              <w:rPr>
                <w:color w:val="000000"/>
                <w:sz w:val="19"/>
                <w:szCs w:val="19"/>
              </w:rPr>
              <w:t>D</w:t>
            </w:r>
          </w:p>
        </w:tc>
      </w:tr>
      <w:tr w:rsidR="00B92E1C">
        <w:trPr>
          <w:cantSplit/>
        </w:trPr>
        <w:tc>
          <w:tcPr>
            <w:tcW w:w="3780" w:type="dxa"/>
            <w:tcMar>
              <w:top w:w="80" w:type="dxa"/>
              <w:left w:w="120" w:type="dxa"/>
              <w:bottom w:w="80" w:type="dxa"/>
              <w:right w:w="120" w:type="dxa"/>
            </w:tcMar>
          </w:tcPr>
          <w:p w:rsidR="00B92E1C" w:rsidRDefault="00AB4AC2">
            <w:pPr>
              <w:keepLines/>
              <w:spacing w:line="276" w:lineRule="auto"/>
            </w:pPr>
            <w:r>
              <w:rPr>
                <w:b/>
                <w:bCs/>
                <w:color w:val="000000"/>
                <w:sz w:val="19"/>
                <w:szCs w:val="19"/>
              </w:rPr>
              <w:t>Quiz 2:</w:t>
            </w:r>
            <w:r>
              <w:rPr>
                <w:color w:val="000000"/>
                <w:sz w:val="19"/>
                <w:szCs w:val="19"/>
              </w:rPr>
              <w:t xml:space="preserve"> First Contact</w:t>
            </w:r>
          </w:p>
        </w:tc>
        <w:tc>
          <w:tcPr>
            <w:tcW w:w="1050" w:type="dxa"/>
            <w:tcMar>
              <w:top w:w="80" w:type="dxa"/>
              <w:left w:w="120" w:type="dxa"/>
              <w:bottom w:w="80" w:type="dxa"/>
              <w:right w:w="120" w:type="dxa"/>
            </w:tcMar>
          </w:tcPr>
          <w:p w:rsidR="00B92E1C" w:rsidRDefault="00AB4AC2">
            <w:pPr>
              <w:keepLines/>
              <w:spacing w:line="276" w:lineRule="auto"/>
            </w:pPr>
            <w:r>
              <w:rPr>
                <w:color w:val="000000"/>
                <w:sz w:val="19"/>
                <w:szCs w:val="19"/>
              </w:rPr>
              <w:t>B</w:t>
            </w:r>
          </w:p>
        </w:tc>
        <w:tc>
          <w:tcPr>
            <w:tcW w:w="1050" w:type="dxa"/>
            <w:tcMar>
              <w:top w:w="80" w:type="dxa"/>
              <w:left w:w="120" w:type="dxa"/>
              <w:bottom w:w="80" w:type="dxa"/>
              <w:right w:w="120" w:type="dxa"/>
            </w:tcMar>
          </w:tcPr>
          <w:p w:rsidR="00B92E1C" w:rsidRDefault="00AB4AC2">
            <w:pPr>
              <w:keepLines/>
              <w:spacing w:line="276" w:lineRule="auto"/>
            </w:pPr>
            <w:r>
              <w:rPr>
                <w:color w:val="000000"/>
                <w:sz w:val="19"/>
                <w:szCs w:val="19"/>
              </w:rPr>
              <w:t>A</w:t>
            </w:r>
          </w:p>
        </w:tc>
        <w:tc>
          <w:tcPr>
            <w:tcW w:w="1050" w:type="dxa"/>
            <w:tcMar>
              <w:top w:w="80" w:type="dxa"/>
              <w:left w:w="120" w:type="dxa"/>
              <w:bottom w:w="80" w:type="dxa"/>
              <w:right w:w="120" w:type="dxa"/>
            </w:tcMar>
          </w:tcPr>
          <w:p w:rsidR="00B92E1C" w:rsidRDefault="00AB4AC2">
            <w:pPr>
              <w:keepLines/>
              <w:spacing w:line="276" w:lineRule="auto"/>
            </w:pPr>
            <w:r>
              <w:rPr>
                <w:color w:val="000000"/>
                <w:sz w:val="19"/>
                <w:szCs w:val="19"/>
              </w:rPr>
              <w:t>C</w:t>
            </w:r>
          </w:p>
        </w:tc>
        <w:tc>
          <w:tcPr>
            <w:tcW w:w="1050" w:type="dxa"/>
            <w:tcMar>
              <w:top w:w="80" w:type="dxa"/>
              <w:left w:w="120" w:type="dxa"/>
              <w:bottom w:w="80" w:type="dxa"/>
              <w:right w:w="120" w:type="dxa"/>
            </w:tcMar>
          </w:tcPr>
          <w:p w:rsidR="00B92E1C" w:rsidRDefault="00AB4AC2">
            <w:pPr>
              <w:keepLines/>
              <w:spacing w:line="276" w:lineRule="auto"/>
            </w:pPr>
            <w:r>
              <w:rPr>
                <w:color w:val="000000"/>
                <w:sz w:val="19"/>
                <w:szCs w:val="19"/>
              </w:rPr>
              <w:t>D</w:t>
            </w:r>
          </w:p>
        </w:tc>
        <w:tc>
          <w:tcPr>
            <w:tcW w:w="1050" w:type="dxa"/>
            <w:tcMar>
              <w:top w:w="80" w:type="dxa"/>
              <w:left w:w="120" w:type="dxa"/>
              <w:bottom w:w="80" w:type="dxa"/>
              <w:right w:w="120" w:type="dxa"/>
            </w:tcMar>
          </w:tcPr>
          <w:p w:rsidR="00B92E1C" w:rsidRDefault="00AB4AC2">
            <w:pPr>
              <w:keepLines/>
              <w:spacing w:line="276" w:lineRule="auto"/>
            </w:pPr>
            <w:r>
              <w:rPr>
                <w:color w:val="000000"/>
                <w:sz w:val="19"/>
                <w:szCs w:val="19"/>
              </w:rPr>
              <w:t>A</w:t>
            </w:r>
          </w:p>
        </w:tc>
        <w:tc>
          <w:tcPr>
            <w:tcW w:w="1050" w:type="dxa"/>
            <w:tcMar>
              <w:top w:w="80" w:type="dxa"/>
              <w:left w:w="120" w:type="dxa"/>
              <w:bottom w:w="80" w:type="dxa"/>
              <w:right w:w="120" w:type="dxa"/>
            </w:tcMar>
          </w:tcPr>
          <w:p w:rsidR="00B92E1C" w:rsidRDefault="00AB4AC2">
            <w:pPr>
              <w:keepLines/>
              <w:spacing w:line="276" w:lineRule="auto"/>
            </w:pPr>
            <w:r>
              <w:rPr>
                <w:color w:val="000000"/>
                <w:sz w:val="19"/>
                <w:szCs w:val="19"/>
              </w:rPr>
              <w:t>B</w:t>
            </w:r>
          </w:p>
        </w:tc>
      </w:tr>
      <w:tr w:rsidR="00B92E1C">
        <w:trPr>
          <w:cantSplit/>
        </w:trPr>
        <w:tc>
          <w:tcPr>
            <w:tcW w:w="3780" w:type="dxa"/>
            <w:tcMar>
              <w:top w:w="80" w:type="dxa"/>
              <w:left w:w="120" w:type="dxa"/>
              <w:bottom w:w="80" w:type="dxa"/>
              <w:right w:w="120" w:type="dxa"/>
            </w:tcMar>
          </w:tcPr>
          <w:p w:rsidR="00B92E1C" w:rsidRDefault="00AB4AC2">
            <w:pPr>
              <w:keepLines/>
              <w:spacing w:line="276" w:lineRule="auto"/>
            </w:pPr>
            <w:r>
              <w:rPr>
                <w:b/>
                <w:bCs/>
                <w:color w:val="000000"/>
                <w:sz w:val="19"/>
                <w:szCs w:val="19"/>
              </w:rPr>
              <w:t>Quiz 3:</w:t>
            </w:r>
            <w:r>
              <w:rPr>
                <w:color w:val="000000"/>
                <w:sz w:val="19"/>
                <w:szCs w:val="19"/>
              </w:rPr>
              <w:t xml:space="preserve"> Research Mode</w:t>
            </w:r>
          </w:p>
        </w:tc>
        <w:tc>
          <w:tcPr>
            <w:tcW w:w="1050" w:type="dxa"/>
            <w:tcMar>
              <w:top w:w="80" w:type="dxa"/>
              <w:left w:w="120" w:type="dxa"/>
              <w:bottom w:w="80" w:type="dxa"/>
              <w:right w:w="120" w:type="dxa"/>
            </w:tcMar>
          </w:tcPr>
          <w:p w:rsidR="00B92E1C" w:rsidRDefault="00AB4AC2">
            <w:pPr>
              <w:keepLines/>
              <w:spacing w:line="276" w:lineRule="auto"/>
            </w:pPr>
            <w:r>
              <w:rPr>
                <w:color w:val="000000"/>
                <w:sz w:val="19"/>
                <w:szCs w:val="19"/>
              </w:rPr>
              <w:t>C</w:t>
            </w:r>
          </w:p>
        </w:tc>
        <w:tc>
          <w:tcPr>
            <w:tcW w:w="1050" w:type="dxa"/>
            <w:tcMar>
              <w:top w:w="80" w:type="dxa"/>
              <w:left w:w="120" w:type="dxa"/>
              <w:bottom w:w="80" w:type="dxa"/>
              <w:right w:w="120" w:type="dxa"/>
            </w:tcMar>
          </w:tcPr>
          <w:p w:rsidR="00B92E1C" w:rsidRDefault="00AB4AC2">
            <w:pPr>
              <w:keepLines/>
              <w:spacing w:line="276" w:lineRule="auto"/>
            </w:pPr>
            <w:r>
              <w:rPr>
                <w:color w:val="000000"/>
                <w:sz w:val="19"/>
                <w:szCs w:val="19"/>
              </w:rPr>
              <w:t>A</w:t>
            </w:r>
          </w:p>
        </w:tc>
        <w:tc>
          <w:tcPr>
            <w:tcW w:w="1050" w:type="dxa"/>
            <w:tcMar>
              <w:top w:w="80" w:type="dxa"/>
              <w:left w:w="120" w:type="dxa"/>
              <w:bottom w:w="80" w:type="dxa"/>
              <w:right w:w="120" w:type="dxa"/>
            </w:tcMar>
          </w:tcPr>
          <w:p w:rsidR="00B92E1C" w:rsidRDefault="00AB4AC2">
            <w:pPr>
              <w:keepLines/>
              <w:spacing w:line="276" w:lineRule="auto"/>
            </w:pPr>
            <w:r>
              <w:rPr>
                <w:color w:val="000000"/>
                <w:sz w:val="19"/>
                <w:szCs w:val="19"/>
              </w:rPr>
              <w:t>D</w:t>
            </w:r>
          </w:p>
        </w:tc>
        <w:tc>
          <w:tcPr>
            <w:tcW w:w="1050" w:type="dxa"/>
            <w:tcMar>
              <w:top w:w="80" w:type="dxa"/>
              <w:left w:w="120" w:type="dxa"/>
              <w:bottom w:w="80" w:type="dxa"/>
              <w:right w:w="120" w:type="dxa"/>
            </w:tcMar>
          </w:tcPr>
          <w:p w:rsidR="00B92E1C" w:rsidRDefault="00AB4AC2">
            <w:pPr>
              <w:keepLines/>
              <w:spacing w:line="276" w:lineRule="auto"/>
            </w:pPr>
            <w:r>
              <w:rPr>
                <w:color w:val="000000"/>
                <w:sz w:val="19"/>
                <w:szCs w:val="19"/>
              </w:rPr>
              <w:t>B</w:t>
            </w:r>
          </w:p>
        </w:tc>
        <w:tc>
          <w:tcPr>
            <w:tcW w:w="1050" w:type="dxa"/>
            <w:tcMar>
              <w:top w:w="80" w:type="dxa"/>
              <w:left w:w="120" w:type="dxa"/>
              <w:bottom w:w="80" w:type="dxa"/>
              <w:right w:w="120" w:type="dxa"/>
            </w:tcMar>
          </w:tcPr>
          <w:p w:rsidR="00B92E1C" w:rsidRDefault="00AB4AC2">
            <w:pPr>
              <w:keepLines/>
              <w:spacing w:line="276" w:lineRule="auto"/>
            </w:pPr>
            <w:r>
              <w:rPr>
                <w:color w:val="000000"/>
                <w:sz w:val="19"/>
                <w:szCs w:val="19"/>
              </w:rPr>
              <w:t>C</w:t>
            </w:r>
          </w:p>
        </w:tc>
        <w:tc>
          <w:tcPr>
            <w:tcW w:w="1050" w:type="dxa"/>
            <w:tcMar>
              <w:top w:w="80" w:type="dxa"/>
              <w:left w:w="120" w:type="dxa"/>
              <w:bottom w:w="80" w:type="dxa"/>
              <w:right w:w="120" w:type="dxa"/>
            </w:tcMar>
          </w:tcPr>
          <w:p w:rsidR="00B92E1C" w:rsidRDefault="00AB4AC2">
            <w:pPr>
              <w:keepLines/>
              <w:spacing w:line="276" w:lineRule="auto"/>
            </w:pPr>
            <w:r>
              <w:rPr>
                <w:color w:val="000000"/>
                <w:sz w:val="19"/>
                <w:szCs w:val="19"/>
              </w:rPr>
              <w:t>A</w:t>
            </w:r>
          </w:p>
        </w:tc>
      </w:tr>
      <w:tr w:rsidR="00B92E1C">
        <w:trPr>
          <w:cantSplit/>
        </w:trPr>
        <w:tc>
          <w:tcPr>
            <w:tcW w:w="3780" w:type="dxa"/>
            <w:tcMar>
              <w:top w:w="80" w:type="dxa"/>
              <w:left w:w="120" w:type="dxa"/>
              <w:bottom w:w="80" w:type="dxa"/>
              <w:right w:w="120" w:type="dxa"/>
            </w:tcMar>
          </w:tcPr>
          <w:p w:rsidR="00B92E1C" w:rsidRDefault="00AB4AC2">
            <w:pPr>
              <w:keepLines/>
              <w:spacing w:line="276" w:lineRule="auto"/>
            </w:pPr>
            <w:r>
              <w:rPr>
                <w:b/>
                <w:bCs/>
                <w:color w:val="000000"/>
                <w:sz w:val="19"/>
                <w:szCs w:val="19"/>
              </w:rPr>
              <w:t>Quiz 4:</w:t>
            </w:r>
            <w:r>
              <w:rPr>
                <w:color w:val="000000"/>
                <w:sz w:val="19"/>
                <w:szCs w:val="19"/>
              </w:rPr>
              <w:t xml:space="preserve"> Hard Truths</w:t>
            </w:r>
          </w:p>
        </w:tc>
        <w:tc>
          <w:tcPr>
            <w:tcW w:w="1050" w:type="dxa"/>
            <w:tcMar>
              <w:top w:w="80" w:type="dxa"/>
              <w:left w:w="120" w:type="dxa"/>
              <w:bottom w:w="80" w:type="dxa"/>
              <w:right w:w="120" w:type="dxa"/>
            </w:tcMar>
          </w:tcPr>
          <w:p w:rsidR="00B92E1C" w:rsidRDefault="00AB4AC2">
            <w:pPr>
              <w:keepLines/>
              <w:spacing w:line="276" w:lineRule="auto"/>
            </w:pPr>
            <w:r>
              <w:rPr>
                <w:color w:val="000000"/>
                <w:sz w:val="19"/>
                <w:szCs w:val="19"/>
              </w:rPr>
              <w:t>C</w:t>
            </w:r>
          </w:p>
        </w:tc>
        <w:tc>
          <w:tcPr>
            <w:tcW w:w="1050" w:type="dxa"/>
            <w:tcMar>
              <w:top w:w="80" w:type="dxa"/>
              <w:left w:w="120" w:type="dxa"/>
              <w:bottom w:w="80" w:type="dxa"/>
              <w:right w:w="120" w:type="dxa"/>
            </w:tcMar>
          </w:tcPr>
          <w:p w:rsidR="00B92E1C" w:rsidRDefault="00AB4AC2">
            <w:pPr>
              <w:keepLines/>
              <w:spacing w:line="276" w:lineRule="auto"/>
            </w:pPr>
            <w:r>
              <w:rPr>
                <w:color w:val="000000"/>
                <w:sz w:val="19"/>
                <w:szCs w:val="19"/>
              </w:rPr>
              <w:t>A</w:t>
            </w:r>
          </w:p>
        </w:tc>
        <w:tc>
          <w:tcPr>
            <w:tcW w:w="1050" w:type="dxa"/>
            <w:tcMar>
              <w:top w:w="80" w:type="dxa"/>
              <w:left w:w="120" w:type="dxa"/>
              <w:bottom w:w="80" w:type="dxa"/>
              <w:right w:w="120" w:type="dxa"/>
            </w:tcMar>
          </w:tcPr>
          <w:p w:rsidR="00B92E1C" w:rsidRDefault="00AB4AC2">
            <w:pPr>
              <w:keepLines/>
              <w:spacing w:line="276" w:lineRule="auto"/>
            </w:pPr>
            <w:r>
              <w:rPr>
                <w:color w:val="000000"/>
                <w:sz w:val="19"/>
                <w:szCs w:val="19"/>
              </w:rPr>
              <w:t>D</w:t>
            </w:r>
          </w:p>
        </w:tc>
        <w:tc>
          <w:tcPr>
            <w:tcW w:w="1050" w:type="dxa"/>
            <w:tcMar>
              <w:top w:w="80" w:type="dxa"/>
              <w:left w:w="120" w:type="dxa"/>
              <w:bottom w:w="80" w:type="dxa"/>
              <w:right w:w="120" w:type="dxa"/>
            </w:tcMar>
          </w:tcPr>
          <w:p w:rsidR="00B92E1C" w:rsidRDefault="00AB4AC2">
            <w:pPr>
              <w:keepLines/>
              <w:spacing w:line="276" w:lineRule="auto"/>
            </w:pPr>
            <w:r>
              <w:rPr>
                <w:color w:val="000000"/>
                <w:sz w:val="19"/>
                <w:szCs w:val="19"/>
              </w:rPr>
              <w:t>B</w:t>
            </w:r>
          </w:p>
        </w:tc>
        <w:tc>
          <w:tcPr>
            <w:tcW w:w="1050" w:type="dxa"/>
            <w:tcMar>
              <w:top w:w="80" w:type="dxa"/>
              <w:left w:w="120" w:type="dxa"/>
              <w:bottom w:w="80" w:type="dxa"/>
              <w:right w:w="120" w:type="dxa"/>
            </w:tcMar>
          </w:tcPr>
          <w:p w:rsidR="00B92E1C" w:rsidRDefault="00AB4AC2">
            <w:pPr>
              <w:keepLines/>
              <w:spacing w:line="276" w:lineRule="auto"/>
            </w:pPr>
            <w:r>
              <w:rPr>
                <w:color w:val="000000"/>
                <w:sz w:val="19"/>
                <w:szCs w:val="19"/>
              </w:rPr>
              <w:t>D</w:t>
            </w:r>
          </w:p>
        </w:tc>
        <w:tc>
          <w:tcPr>
            <w:tcW w:w="1050" w:type="dxa"/>
            <w:tcMar>
              <w:top w:w="80" w:type="dxa"/>
              <w:left w:w="120" w:type="dxa"/>
              <w:bottom w:w="80" w:type="dxa"/>
              <w:right w:w="120" w:type="dxa"/>
            </w:tcMar>
          </w:tcPr>
          <w:p w:rsidR="00B92E1C" w:rsidRDefault="00AB4AC2">
            <w:pPr>
              <w:keepLines/>
              <w:spacing w:line="276" w:lineRule="auto"/>
            </w:pPr>
            <w:r>
              <w:rPr>
                <w:color w:val="000000"/>
                <w:sz w:val="19"/>
                <w:szCs w:val="19"/>
              </w:rPr>
              <w:t>C</w:t>
            </w:r>
          </w:p>
        </w:tc>
      </w:tr>
      <w:tr w:rsidR="00B92E1C">
        <w:trPr>
          <w:cantSplit/>
        </w:trPr>
        <w:tc>
          <w:tcPr>
            <w:tcW w:w="3780" w:type="dxa"/>
            <w:tcMar>
              <w:top w:w="80" w:type="dxa"/>
              <w:left w:w="120" w:type="dxa"/>
              <w:bottom w:w="80" w:type="dxa"/>
              <w:right w:w="120" w:type="dxa"/>
            </w:tcMar>
          </w:tcPr>
          <w:p w:rsidR="00B92E1C" w:rsidRDefault="00AB4AC2">
            <w:pPr>
              <w:keepLines/>
              <w:spacing w:line="276" w:lineRule="auto"/>
            </w:pPr>
            <w:r>
              <w:rPr>
                <w:b/>
                <w:bCs/>
                <w:color w:val="000000"/>
                <w:sz w:val="19"/>
                <w:szCs w:val="19"/>
              </w:rPr>
              <w:t>Quiz 5:</w:t>
            </w:r>
            <w:r>
              <w:rPr>
                <w:color w:val="000000"/>
                <w:sz w:val="19"/>
                <w:szCs w:val="19"/>
              </w:rPr>
              <w:t xml:space="preserve"> The Case Breaks</w:t>
            </w:r>
          </w:p>
        </w:tc>
        <w:tc>
          <w:tcPr>
            <w:tcW w:w="1050" w:type="dxa"/>
            <w:tcMar>
              <w:top w:w="80" w:type="dxa"/>
              <w:left w:w="120" w:type="dxa"/>
              <w:bottom w:w="80" w:type="dxa"/>
              <w:right w:w="120" w:type="dxa"/>
            </w:tcMar>
          </w:tcPr>
          <w:p w:rsidR="00B92E1C" w:rsidRDefault="00AB4AC2">
            <w:pPr>
              <w:keepLines/>
              <w:spacing w:line="276" w:lineRule="auto"/>
            </w:pPr>
            <w:r>
              <w:rPr>
                <w:color w:val="000000"/>
                <w:sz w:val="19"/>
                <w:szCs w:val="19"/>
              </w:rPr>
              <w:t>B</w:t>
            </w:r>
          </w:p>
        </w:tc>
        <w:tc>
          <w:tcPr>
            <w:tcW w:w="1050" w:type="dxa"/>
            <w:tcMar>
              <w:top w:w="80" w:type="dxa"/>
              <w:left w:w="120" w:type="dxa"/>
              <w:bottom w:w="80" w:type="dxa"/>
              <w:right w:w="120" w:type="dxa"/>
            </w:tcMar>
          </w:tcPr>
          <w:p w:rsidR="00B92E1C" w:rsidRDefault="00AB4AC2">
            <w:pPr>
              <w:keepLines/>
              <w:spacing w:line="276" w:lineRule="auto"/>
            </w:pPr>
            <w:r>
              <w:rPr>
                <w:color w:val="000000"/>
                <w:sz w:val="19"/>
                <w:szCs w:val="19"/>
              </w:rPr>
              <w:t>A</w:t>
            </w:r>
          </w:p>
        </w:tc>
        <w:tc>
          <w:tcPr>
            <w:tcW w:w="1050" w:type="dxa"/>
            <w:tcMar>
              <w:top w:w="80" w:type="dxa"/>
              <w:left w:w="120" w:type="dxa"/>
              <w:bottom w:w="80" w:type="dxa"/>
              <w:right w:w="120" w:type="dxa"/>
            </w:tcMar>
          </w:tcPr>
          <w:p w:rsidR="00B92E1C" w:rsidRDefault="00AB4AC2">
            <w:pPr>
              <w:keepLines/>
              <w:spacing w:line="276" w:lineRule="auto"/>
            </w:pPr>
            <w:r>
              <w:rPr>
                <w:color w:val="000000"/>
                <w:sz w:val="19"/>
                <w:szCs w:val="19"/>
              </w:rPr>
              <w:t>C</w:t>
            </w:r>
          </w:p>
        </w:tc>
        <w:tc>
          <w:tcPr>
            <w:tcW w:w="1050" w:type="dxa"/>
            <w:tcMar>
              <w:top w:w="80" w:type="dxa"/>
              <w:left w:w="120" w:type="dxa"/>
              <w:bottom w:w="80" w:type="dxa"/>
              <w:right w:w="120" w:type="dxa"/>
            </w:tcMar>
          </w:tcPr>
          <w:p w:rsidR="00B92E1C" w:rsidRDefault="00AB4AC2">
            <w:pPr>
              <w:keepLines/>
              <w:spacing w:line="276" w:lineRule="auto"/>
            </w:pPr>
            <w:r>
              <w:rPr>
                <w:color w:val="000000"/>
                <w:sz w:val="19"/>
                <w:szCs w:val="19"/>
              </w:rPr>
              <w:t>D</w:t>
            </w:r>
          </w:p>
        </w:tc>
        <w:tc>
          <w:tcPr>
            <w:tcW w:w="1050" w:type="dxa"/>
            <w:tcMar>
              <w:top w:w="80" w:type="dxa"/>
              <w:left w:w="120" w:type="dxa"/>
              <w:bottom w:w="80" w:type="dxa"/>
              <w:right w:w="120" w:type="dxa"/>
            </w:tcMar>
          </w:tcPr>
          <w:p w:rsidR="00B92E1C" w:rsidRDefault="00AB4AC2">
            <w:pPr>
              <w:keepLines/>
              <w:spacing w:line="276" w:lineRule="auto"/>
            </w:pPr>
            <w:r>
              <w:rPr>
                <w:color w:val="000000"/>
                <w:sz w:val="19"/>
                <w:szCs w:val="19"/>
              </w:rPr>
              <w:t>B</w:t>
            </w:r>
          </w:p>
        </w:tc>
        <w:tc>
          <w:tcPr>
            <w:tcW w:w="1050" w:type="dxa"/>
            <w:tcMar>
              <w:top w:w="80" w:type="dxa"/>
              <w:left w:w="120" w:type="dxa"/>
              <w:bottom w:w="80" w:type="dxa"/>
              <w:right w:w="120" w:type="dxa"/>
            </w:tcMar>
          </w:tcPr>
          <w:p w:rsidR="00B92E1C" w:rsidRDefault="00AB4AC2">
            <w:pPr>
              <w:keepLines/>
              <w:spacing w:line="276" w:lineRule="auto"/>
            </w:pPr>
            <w:r>
              <w:rPr>
                <w:color w:val="000000"/>
                <w:sz w:val="19"/>
                <w:szCs w:val="19"/>
              </w:rPr>
              <w:t>C</w:t>
            </w:r>
          </w:p>
        </w:tc>
      </w:tr>
      <w:tr w:rsidR="00B92E1C">
        <w:trPr>
          <w:cantSplit/>
        </w:trPr>
        <w:tc>
          <w:tcPr>
            <w:tcW w:w="3780" w:type="dxa"/>
            <w:tcMar>
              <w:top w:w="80" w:type="dxa"/>
              <w:left w:w="120" w:type="dxa"/>
              <w:bottom w:w="80" w:type="dxa"/>
              <w:right w:w="120" w:type="dxa"/>
            </w:tcMar>
          </w:tcPr>
          <w:p w:rsidR="00B92E1C" w:rsidRDefault="00AB4AC2">
            <w:pPr>
              <w:keepLines/>
              <w:spacing w:line="276" w:lineRule="auto"/>
            </w:pPr>
            <w:r>
              <w:rPr>
                <w:b/>
                <w:bCs/>
                <w:color w:val="000000"/>
                <w:sz w:val="19"/>
                <w:szCs w:val="19"/>
              </w:rPr>
              <w:t>Quiz 6:</w:t>
            </w:r>
            <w:r>
              <w:rPr>
                <w:color w:val="000000"/>
                <w:sz w:val="19"/>
                <w:szCs w:val="19"/>
              </w:rPr>
              <w:t xml:space="preserve"> Meeting River</w:t>
            </w:r>
          </w:p>
        </w:tc>
        <w:tc>
          <w:tcPr>
            <w:tcW w:w="1050" w:type="dxa"/>
            <w:tcMar>
              <w:top w:w="80" w:type="dxa"/>
              <w:left w:w="120" w:type="dxa"/>
              <w:bottom w:w="80" w:type="dxa"/>
              <w:right w:w="120" w:type="dxa"/>
            </w:tcMar>
          </w:tcPr>
          <w:p w:rsidR="00B92E1C" w:rsidRDefault="00AB4AC2">
            <w:pPr>
              <w:keepLines/>
              <w:spacing w:line="276" w:lineRule="auto"/>
            </w:pPr>
            <w:r>
              <w:rPr>
                <w:color w:val="000000"/>
                <w:sz w:val="19"/>
                <w:szCs w:val="19"/>
              </w:rPr>
              <w:t>C</w:t>
            </w:r>
          </w:p>
        </w:tc>
        <w:tc>
          <w:tcPr>
            <w:tcW w:w="1050" w:type="dxa"/>
            <w:tcMar>
              <w:top w:w="80" w:type="dxa"/>
              <w:left w:w="120" w:type="dxa"/>
              <w:bottom w:w="80" w:type="dxa"/>
              <w:right w:w="120" w:type="dxa"/>
            </w:tcMar>
          </w:tcPr>
          <w:p w:rsidR="00B92E1C" w:rsidRDefault="00AB4AC2">
            <w:pPr>
              <w:keepLines/>
              <w:spacing w:line="276" w:lineRule="auto"/>
            </w:pPr>
            <w:r>
              <w:rPr>
                <w:color w:val="000000"/>
                <w:sz w:val="19"/>
                <w:szCs w:val="19"/>
              </w:rPr>
              <w:t>A</w:t>
            </w:r>
          </w:p>
        </w:tc>
        <w:tc>
          <w:tcPr>
            <w:tcW w:w="1050" w:type="dxa"/>
            <w:tcMar>
              <w:top w:w="80" w:type="dxa"/>
              <w:left w:w="120" w:type="dxa"/>
              <w:bottom w:w="80" w:type="dxa"/>
              <w:right w:w="120" w:type="dxa"/>
            </w:tcMar>
          </w:tcPr>
          <w:p w:rsidR="00B92E1C" w:rsidRDefault="00AB4AC2">
            <w:pPr>
              <w:keepLines/>
              <w:spacing w:line="276" w:lineRule="auto"/>
            </w:pPr>
            <w:r>
              <w:rPr>
                <w:color w:val="000000"/>
                <w:sz w:val="19"/>
                <w:szCs w:val="19"/>
              </w:rPr>
              <w:t>B</w:t>
            </w:r>
          </w:p>
        </w:tc>
        <w:tc>
          <w:tcPr>
            <w:tcW w:w="1050" w:type="dxa"/>
            <w:tcMar>
              <w:top w:w="80" w:type="dxa"/>
              <w:left w:w="120" w:type="dxa"/>
              <w:bottom w:w="80" w:type="dxa"/>
              <w:right w:w="120" w:type="dxa"/>
            </w:tcMar>
          </w:tcPr>
          <w:p w:rsidR="00B92E1C" w:rsidRDefault="00AB4AC2">
            <w:pPr>
              <w:keepLines/>
              <w:spacing w:line="276" w:lineRule="auto"/>
            </w:pPr>
            <w:r>
              <w:rPr>
                <w:color w:val="000000"/>
                <w:sz w:val="19"/>
                <w:szCs w:val="19"/>
              </w:rPr>
              <w:t>D</w:t>
            </w:r>
          </w:p>
        </w:tc>
        <w:tc>
          <w:tcPr>
            <w:tcW w:w="1050" w:type="dxa"/>
            <w:tcMar>
              <w:top w:w="80" w:type="dxa"/>
              <w:left w:w="120" w:type="dxa"/>
              <w:bottom w:w="80" w:type="dxa"/>
              <w:right w:w="120" w:type="dxa"/>
            </w:tcMar>
          </w:tcPr>
          <w:p w:rsidR="00B92E1C" w:rsidRDefault="00AB4AC2">
            <w:pPr>
              <w:keepLines/>
              <w:spacing w:line="276" w:lineRule="auto"/>
            </w:pPr>
            <w:r>
              <w:rPr>
                <w:color w:val="000000"/>
                <w:sz w:val="19"/>
                <w:szCs w:val="19"/>
              </w:rPr>
              <w:t>A</w:t>
            </w:r>
          </w:p>
        </w:tc>
        <w:tc>
          <w:tcPr>
            <w:tcW w:w="1050" w:type="dxa"/>
            <w:tcMar>
              <w:top w:w="80" w:type="dxa"/>
              <w:left w:w="120" w:type="dxa"/>
              <w:bottom w:w="80" w:type="dxa"/>
              <w:right w:w="120" w:type="dxa"/>
            </w:tcMar>
          </w:tcPr>
          <w:p w:rsidR="00B92E1C" w:rsidRDefault="00AB4AC2">
            <w:pPr>
              <w:keepLines/>
              <w:spacing w:line="276" w:lineRule="auto"/>
            </w:pPr>
            <w:r>
              <w:rPr>
                <w:color w:val="000000"/>
                <w:sz w:val="19"/>
                <w:szCs w:val="19"/>
              </w:rPr>
              <w:t>C</w:t>
            </w:r>
          </w:p>
        </w:tc>
      </w:tr>
    </w:tbl>
    <w:p w:rsidR="00B92E1C" w:rsidRDefault="00AB4AC2">
      <w:pPr>
        <w:pStyle w:val="Heading2"/>
        <w:keepNext/>
        <w:spacing w:before="260" w:after="100"/>
      </w:pPr>
      <w:r>
        <w:t>Scoring Short Answers</w:t>
      </w:r>
    </w:p>
    <w:p w:rsidR="00B92E1C" w:rsidRDefault="00AB4AC2">
      <w:pPr>
        <w:keepLines/>
        <w:spacing w:after="100" w:line="276" w:lineRule="auto"/>
      </w:pPr>
      <w:r>
        <w:rPr>
          <w:color w:val="000000"/>
        </w:rPr>
        <w:t>Every short answer is an opinion or interpretation, so score the reasoning, not the side the student takes.</w:t>
      </w:r>
    </w:p>
    <w:tbl>
      <w:tblPr>
        <w:tblW w:w="100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1400"/>
        <w:gridCol w:w="8680"/>
      </w:tblGrid>
      <w:tr w:rsidR="00B92E1C">
        <w:trPr>
          <w:cantSplit/>
          <w:tblHeader/>
        </w:trPr>
        <w:tc>
          <w:tcPr>
            <w:tcW w:w="1400" w:type="dxa"/>
            <w:tcMar>
              <w:top w:w="70" w:type="dxa"/>
              <w:left w:w="120" w:type="dxa"/>
              <w:bottom w:w="70" w:type="dxa"/>
              <w:right w:w="120" w:type="dxa"/>
            </w:tcMar>
          </w:tcPr>
          <w:p w:rsidR="00B92E1C" w:rsidRDefault="00AB4AC2">
            <w:pPr>
              <w:keepLines/>
              <w:spacing w:line="276" w:lineRule="auto"/>
            </w:pPr>
            <w:r>
              <w:rPr>
                <w:b/>
                <w:bCs/>
                <w:caps/>
                <w:color w:val="000000"/>
                <w:sz w:val="17"/>
                <w:szCs w:val="17"/>
              </w:rPr>
              <w:t>Points</w:t>
            </w:r>
          </w:p>
        </w:tc>
        <w:tc>
          <w:tcPr>
            <w:tcW w:w="8680" w:type="dxa"/>
            <w:tcMar>
              <w:top w:w="70" w:type="dxa"/>
              <w:left w:w="120" w:type="dxa"/>
              <w:bottom w:w="70" w:type="dxa"/>
              <w:right w:w="120" w:type="dxa"/>
            </w:tcMar>
          </w:tcPr>
          <w:p w:rsidR="00B92E1C" w:rsidRDefault="00AB4AC2">
            <w:pPr>
              <w:keepLines/>
              <w:spacing w:line="276" w:lineRule="auto"/>
            </w:pPr>
            <w:r>
              <w:rPr>
                <w:b/>
                <w:bCs/>
                <w:caps/>
                <w:color w:val="000000"/>
                <w:sz w:val="17"/>
                <w:szCs w:val="17"/>
              </w:rPr>
              <w:t>What to look for</w:t>
            </w:r>
          </w:p>
        </w:tc>
      </w:tr>
      <w:tr w:rsidR="00B92E1C">
        <w:trPr>
          <w:cantSplit/>
        </w:trPr>
        <w:tc>
          <w:tcPr>
            <w:tcW w:w="1400" w:type="dxa"/>
            <w:tcMar>
              <w:top w:w="80" w:type="dxa"/>
              <w:left w:w="120" w:type="dxa"/>
              <w:bottom w:w="80" w:type="dxa"/>
              <w:right w:w="120" w:type="dxa"/>
            </w:tcMar>
          </w:tcPr>
          <w:p w:rsidR="00B92E1C" w:rsidRDefault="00AB4AC2">
            <w:pPr>
              <w:keepLines/>
              <w:spacing w:line="276" w:lineRule="auto"/>
            </w:pPr>
            <w:r>
              <w:rPr>
                <w:color w:val="000000"/>
                <w:sz w:val="19"/>
                <w:szCs w:val="19"/>
              </w:rPr>
              <w:t>2</w:t>
            </w:r>
          </w:p>
        </w:tc>
        <w:tc>
          <w:tcPr>
            <w:tcW w:w="8680" w:type="dxa"/>
            <w:tcMar>
              <w:top w:w="80" w:type="dxa"/>
              <w:left w:w="120" w:type="dxa"/>
              <w:bottom w:w="80" w:type="dxa"/>
              <w:right w:w="120" w:type="dxa"/>
            </w:tcMar>
          </w:tcPr>
          <w:p w:rsidR="00B92E1C" w:rsidRDefault="00AB4AC2">
            <w:pPr>
              <w:keepLines/>
              <w:spacing w:line="276" w:lineRule="auto"/>
            </w:pPr>
            <w:r>
              <w:rPr>
                <w:color w:val="000000"/>
                <w:sz w:val="19"/>
                <w:szCs w:val="19"/>
              </w:rPr>
              <w:t>A clear answer to the question</w:t>
            </w:r>
          </w:p>
        </w:tc>
      </w:tr>
      <w:tr w:rsidR="00B92E1C">
        <w:trPr>
          <w:cantSplit/>
        </w:trPr>
        <w:tc>
          <w:tcPr>
            <w:tcW w:w="1400" w:type="dxa"/>
            <w:tcMar>
              <w:top w:w="80" w:type="dxa"/>
              <w:left w:w="120" w:type="dxa"/>
              <w:bottom w:w="80" w:type="dxa"/>
              <w:right w:w="120" w:type="dxa"/>
            </w:tcMar>
          </w:tcPr>
          <w:p w:rsidR="00B92E1C" w:rsidRDefault="00AB4AC2">
            <w:pPr>
              <w:keepLines/>
              <w:spacing w:line="276" w:lineRule="auto"/>
            </w:pPr>
            <w:r>
              <w:rPr>
                <w:color w:val="000000"/>
                <w:sz w:val="19"/>
                <w:szCs w:val="19"/>
              </w:rPr>
              <w:t>3</w:t>
            </w:r>
          </w:p>
        </w:tc>
        <w:tc>
          <w:tcPr>
            <w:tcW w:w="8680" w:type="dxa"/>
            <w:tcMar>
              <w:top w:w="80" w:type="dxa"/>
              <w:left w:w="120" w:type="dxa"/>
              <w:bottom w:w="80" w:type="dxa"/>
              <w:right w:w="120" w:type="dxa"/>
            </w:tcMar>
          </w:tcPr>
          <w:p w:rsidR="00B92E1C" w:rsidRDefault="00AB4AC2">
            <w:pPr>
              <w:keepLines/>
              <w:spacing w:line="276" w:lineRule="auto"/>
            </w:pPr>
            <w:r>
              <w:rPr>
                <w:color w:val="000000"/>
                <w:sz w:val="19"/>
                <w:szCs w:val="19"/>
              </w:rPr>
              <w:t>At least one specific, accurate detail from the book</w:t>
            </w:r>
          </w:p>
        </w:tc>
      </w:tr>
      <w:tr w:rsidR="00B92E1C">
        <w:trPr>
          <w:cantSplit/>
        </w:trPr>
        <w:tc>
          <w:tcPr>
            <w:tcW w:w="1400" w:type="dxa"/>
            <w:tcMar>
              <w:top w:w="80" w:type="dxa"/>
              <w:left w:w="120" w:type="dxa"/>
              <w:bottom w:w="80" w:type="dxa"/>
              <w:right w:w="120" w:type="dxa"/>
            </w:tcMar>
          </w:tcPr>
          <w:p w:rsidR="00B92E1C" w:rsidRDefault="00AB4AC2">
            <w:pPr>
              <w:keepLines/>
              <w:spacing w:line="276" w:lineRule="auto"/>
            </w:pPr>
            <w:r>
              <w:rPr>
                <w:color w:val="000000"/>
                <w:sz w:val="19"/>
                <w:szCs w:val="19"/>
              </w:rPr>
              <w:t>2</w:t>
            </w:r>
          </w:p>
        </w:tc>
        <w:tc>
          <w:tcPr>
            <w:tcW w:w="8680" w:type="dxa"/>
            <w:tcMar>
              <w:top w:w="80" w:type="dxa"/>
              <w:left w:w="120" w:type="dxa"/>
              <w:bottom w:w="80" w:type="dxa"/>
              <w:right w:w="120" w:type="dxa"/>
            </w:tcMar>
          </w:tcPr>
          <w:p w:rsidR="00B92E1C" w:rsidRDefault="00AB4AC2">
            <w:pPr>
              <w:keepLines/>
              <w:spacing w:line="276" w:lineRule="auto"/>
            </w:pPr>
            <w:r>
              <w:rPr>
                <w:color w:val="000000"/>
                <w:sz w:val="19"/>
                <w:szCs w:val="19"/>
              </w:rPr>
              <w:t>An explanation of how the detail supports the answer</w:t>
            </w:r>
          </w:p>
        </w:tc>
      </w:tr>
      <w:tr w:rsidR="00B92E1C">
        <w:trPr>
          <w:cantSplit/>
        </w:trPr>
        <w:tc>
          <w:tcPr>
            <w:tcW w:w="1400" w:type="dxa"/>
            <w:tcMar>
              <w:top w:w="80" w:type="dxa"/>
              <w:left w:w="120" w:type="dxa"/>
              <w:bottom w:w="80" w:type="dxa"/>
              <w:right w:w="120" w:type="dxa"/>
            </w:tcMar>
          </w:tcPr>
          <w:p w:rsidR="00B92E1C" w:rsidRDefault="00AB4AC2">
            <w:pPr>
              <w:keepLines/>
              <w:spacing w:line="276" w:lineRule="auto"/>
            </w:pPr>
            <w:r>
              <w:rPr>
                <w:color w:val="000000"/>
                <w:sz w:val="19"/>
                <w:szCs w:val="19"/>
              </w:rPr>
              <w:t>1</w:t>
            </w:r>
          </w:p>
        </w:tc>
        <w:tc>
          <w:tcPr>
            <w:tcW w:w="8680" w:type="dxa"/>
            <w:tcMar>
              <w:top w:w="80" w:type="dxa"/>
              <w:left w:w="120" w:type="dxa"/>
              <w:bottom w:w="80" w:type="dxa"/>
              <w:right w:w="120" w:type="dxa"/>
            </w:tcMar>
          </w:tcPr>
          <w:p w:rsidR="00B92E1C" w:rsidRDefault="00AB4AC2">
            <w:pPr>
              <w:keepLines/>
              <w:spacing w:line="276" w:lineRule="auto"/>
            </w:pPr>
            <w:r>
              <w:rPr>
                <w:color w:val="000000"/>
                <w:sz w:val="19"/>
                <w:szCs w:val="19"/>
              </w:rPr>
              <w:t>Clear, complete sentences</w:t>
            </w:r>
          </w:p>
        </w:tc>
      </w:tr>
    </w:tbl>
    <w:p w:rsidR="00B92E1C" w:rsidRDefault="00AB4AC2">
      <w:pPr>
        <w:pStyle w:val="Heading2"/>
        <w:keepNext/>
        <w:spacing w:before="260" w:after="100"/>
      </w:pPr>
      <w:r>
        <w:t>The Final Project</w:t>
      </w:r>
    </w:p>
    <w:p w:rsidR="00B92E1C" w:rsidRDefault="00AB4AC2">
      <w:pPr>
        <w:keepLines/>
        <w:spacing w:after="100" w:line="276" w:lineRule="auto"/>
      </w:pPr>
      <w:r>
        <w:rPr>
          <w:color w:val="000000"/>
        </w:rPr>
        <w:t>The assignment sheet and rubric are in the Assessment Packet. Students choose one of five projects, and all five are scored on the same 20-point rubric (understanding, evidence, thinking and creativity, reflection, and presentation).</w:t>
      </w:r>
    </w:p>
    <w:p w:rsidR="00B92E1C" w:rsidRDefault="00AB4AC2">
      <w:pPr>
        <w:pStyle w:val="ListParagraph"/>
        <w:keepLines/>
        <w:numPr>
          <w:ilvl w:val="0"/>
          <w:numId w:val="2"/>
        </w:numPr>
        <w:spacing w:after="60" w:line="276" w:lineRule="auto"/>
      </w:pPr>
      <w:r>
        <w:rPr>
          <w:b/>
          <w:bCs/>
          <w:color w:val="000000"/>
        </w:rPr>
        <w:t>Introduce it in Lesson 8</w:t>
      </w:r>
      <w:r>
        <w:rPr>
          <w:color w:val="000000"/>
        </w:rPr>
        <w:t>, halfway through the book, so students have time to plan.</w:t>
      </w:r>
    </w:p>
    <w:p w:rsidR="00B92E1C" w:rsidRDefault="00AB4AC2">
      <w:pPr>
        <w:pStyle w:val="ListParagraph"/>
        <w:keepLines/>
        <w:numPr>
          <w:ilvl w:val="0"/>
          <w:numId w:val="2"/>
        </w:numPr>
        <w:spacing w:after="60" w:line="276" w:lineRule="auto"/>
      </w:pPr>
      <w:r>
        <w:rPr>
          <w:b/>
          <w:bCs/>
          <w:color w:val="000000"/>
        </w:rPr>
        <w:t>Every project needs</w:t>
      </w:r>
      <w:r>
        <w:rPr>
          <w:color w:val="000000"/>
        </w:rPr>
        <w:t xml:space="preserve"> three references with page numbers, a one-paragraph reflection, and a 3–5 minute presentation.</w:t>
      </w:r>
    </w:p>
    <w:p w:rsidR="00B92E1C" w:rsidRDefault="00AB4AC2">
      <w:pPr>
        <w:pStyle w:val="ListParagraph"/>
        <w:keepLines/>
        <w:numPr>
          <w:ilvl w:val="0"/>
          <w:numId w:val="2"/>
        </w:numPr>
        <w:spacing w:after="60" w:line="276" w:lineRule="auto"/>
      </w:pPr>
      <w:r>
        <w:rPr>
          <w:b/>
          <w:bCs/>
          <w:color w:val="000000"/>
        </w:rPr>
        <w:t>Flexible formats</w:t>
      </w:r>
      <w:r>
        <w:rPr>
          <w:color w:val="000000"/>
        </w:rPr>
        <w:t xml:space="preserve"> are built in: students may type, handwrite, draw, record, or film. Approve other formats as needed for accommodations.</w:t>
      </w:r>
    </w:p>
    <w:p w:rsidR="00E359E0" w:rsidRDefault="008A610A">
      <w:pPr>
        <w:pStyle w:val="ListParagraph"/>
        <w:keepLines/>
        <w:numPr>
          <w:ilvl w:val="0"/>
          <w:numId w:val="2"/>
        </w:numPr>
        <w:spacing w:after="60" w:line="276" w:lineRule="auto"/>
      </w:pPr>
      <w:r>
        <w:rPr>
          <w:b/>
          <w:bCs/>
          <w:color w:val="000000"/>
        </w:rPr>
        <w:lastRenderedPageBreak/>
        <w:t xml:space="preserve">Send the letters to the author. </w:t>
      </w:r>
      <w:r>
        <w:rPr>
          <w:color w:val="000000"/>
        </w:rPr>
        <w:t>Rachael loves hearing from readers! If your students write the letter to the author in the Final Field Report, email them to rachael@rachaellundin.com as a class set (s</w:t>
      </w:r>
      <w:r>
        <w:rPr>
          <w:color w:val="000000"/>
        </w:rPr>
        <w:t>canned or photographed is fine), and she’ll do her best to reply to your class.</w:t>
      </w:r>
    </w:p>
    <w:p w:rsidR="00B92E1C" w:rsidRDefault="00B92E1C">
      <w:pPr>
        <w:pageBreakBefore/>
      </w:pP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000"/>
        <w:gridCol w:w="9080"/>
      </w:tblGrid>
      <w:tr w:rsidR="00B92E1C">
        <w:trPr>
          <w:cantSplit/>
        </w:trPr>
        <w:tc>
          <w:tcPr>
            <w:tcW w:w="1000" w:type="dxa"/>
            <w:tcBorders>
              <w:top w:val="none" w:sz="0" w:space="0" w:color="FFFFFF"/>
              <w:left w:val="none" w:sz="0" w:space="0" w:color="FFFFFF"/>
              <w:bottom w:val="none" w:sz="0" w:space="0" w:color="FFFFFF"/>
              <w:right w:val="none" w:sz="0" w:space="0" w:color="FFFFFF"/>
            </w:tcBorders>
            <w:shd w:val="clear" w:color="auto" w:fill="000000"/>
            <w:tcMar>
              <w:top w:w="80" w:type="dxa"/>
              <w:left w:w="120" w:type="dxa"/>
              <w:bottom w:w="80" w:type="dxa"/>
              <w:right w:w="120" w:type="dxa"/>
            </w:tcMar>
            <w:vAlign w:val="center"/>
          </w:tcPr>
          <w:p w:rsidR="00B92E1C" w:rsidRDefault="00AB4AC2">
            <w:pPr>
              <w:keepLines/>
              <w:spacing w:line="276" w:lineRule="auto"/>
              <w:jc w:val="center"/>
            </w:pPr>
            <w:r>
              <w:rPr>
                <w:rFonts w:ascii="Georgia" w:eastAsia="Georgia" w:hAnsi="Georgia" w:cs="Georgia"/>
                <w:b/>
                <w:bCs/>
                <w:color w:val="FFFFFF"/>
                <w:sz w:val="44"/>
                <w:szCs w:val="44"/>
              </w:rPr>
              <w:t>4</w:t>
            </w:r>
          </w:p>
        </w:tc>
        <w:tc>
          <w:tcPr>
            <w:tcW w:w="9080" w:type="dxa"/>
            <w:tcBorders>
              <w:top w:val="none" w:sz="0" w:space="0" w:color="FFFFFF"/>
              <w:left w:val="none" w:sz="0" w:space="0" w:color="FFFFFF"/>
              <w:bottom w:val="none" w:sz="0" w:space="0" w:color="FFFFFF"/>
              <w:right w:val="none" w:sz="0" w:space="0" w:color="FFFFFF"/>
            </w:tcBorders>
            <w:tcMar>
              <w:top w:w="80" w:type="dxa"/>
              <w:left w:w="220" w:type="dxa"/>
              <w:bottom w:w="80" w:type="dxa"/>
              <w:right w:w="220" w:type="dxa"/>
            </w:tcMar>
            <w:vAlign w:val="center"/>
          </w:tcPr>
          <w:p w:rsidR="00B92E1C" w:rsidRDefault="00AB4AC2">
            <w:pPr>
              <w:keepLines/>
              <w:spacing w:after="30" w:line="276" w:lineRule="auto"/>
            </w:pPr>
            <w:r>
              <w:rPr>
                <w:b/>
                <w:bCs/>
                <w:caps/>
                <w:color w:val="000000"/>
                <w:spacing w:val="20"/>
                <w:sz w:val="18"/>
                <w:szCs w:val="18"/>
              </w:rPr>
              <w:t>Part 4</w:t>
            </w:r>
          </w:p>
          <w:p w:rsidR="00B92E1C" w:rsidRDefault="00AB4AC2">
            <w:pPr>
              <w:pStyle w:val="Heading1"/>
            </w:pPr>
            <w:r>
              <w:t>Reference</w:t>
            </w:r>
          </w:p>
        </w:tc>
      </w:tr>
    </w:tbl>
    <w:p w:rsidR="00B92E1C" w:rsidRDefault="00B92E1C">
      <w:pPr>
        <w:pBdr>
          <w:bottom w:val="single" w:sz="24" w:space="0" w:color="000000"/>
        </w:pBdr>
        <w:spacing w:after="160"/>
      </w:pPr>
    </w:p>
    <w:p w:rsidR="00B92E1C" w:rsidRDefault="00AB4AC2">
      <w:pPr>
        <w:pStyle w:val="Heading2"/>
        <w:keepNext/>
        <w:spacing w:before="260" w:after="100"/>
      </w:pPr>
      <w:r>
        <w:t>Characters</w:t>
      </w:r>
    </w:p>
    <w:tbl>
      <w:tblPr>
        <w:tblW w:w="100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2600"/>
        <w:gridCol w:w="6080"/>
        <w:gridCol w:w="1400"/>
      </w:tblGrid>
      <w:tr w:rsidR="00B92E1C">
        <w:trPr>
          <w:cantSplit/>
          <w:tblHeader/>
        </w:trPr>
        <w:tc>
          <w:tcPr>
            <w:tcW w:w="2600" w:type="dxa"/>
            <w:tcMar>
              <w:top w:w="70" w:type="dxa"/>
              <w:left w:w="120" w:type="dxa"/>
              <w:bottom w:w="70" w:type="dxa"/>
              <w:right w:w="120" w:type="dxa"/>
            </w:tcMar>
          </w:tcPr>
          <w:p w:rsidR="00B92E1C" w:rsidRDefault="00AB4AC2">
            <w:pPr>
              <w:keepLines/>
              <w:spacing w:line="276" w:lineRule="auto"/>
            </w:pPr>
            <w:r>
              <w:rPr>
                <w:b/>
                <w:bCs/>
                <w:caps/>
                <w:color w:val="000000"/>
                <w:sz w:val="17"/>
                <w:szCs w:val="17"/>
              </w:rPr>
              <w:t>Character</w:t>
            </w:r>
          </w:p>
        </w:tc>
        <w:tc>
          <w:tcPr>
            <w:tcW w:w="6080" w:type="dxa"/>
            <w:tcMar>
              <w:top w:w="70" w:type="dxa"/>
              <w:left w:w="120" w:type="dxa"/>
              <w:bottom w:w="70" w:type="dxa"/>
              <w:right w:w="120" w:type="dxa"/>
            </w:tcMar>
          </w:tcPr>
          <w:p w:rsidR="00B92E1C" w:rsidRDefault="00AB4AC2">
            <w:pPr>
              <w:keepLines/>
              <w:spacing w:line="276" w:lineRule="auto"/>
            </w:pPr>
            <w:r>
              <w:rPr>
                <w:b/>
                <w:bCs/>
                <w:caps/>
                <w:color w:val="000000"/>
                <w:sz w:val="17"/>
                <w:szCs w:val="17"/>
              </w:rPr>
              <w:t>Who they are</w:t>
            </w:r>
          </w:p>
        </w:tc>
        <w:tc>
          <w:tcPr>
            <w:tcW w:w="1400" w:type="dxa"/>
            <w:tcMar>
              <w:top w:w="70" w:type="dxa"/>
              <w:left w:w="120" w:type="dxa"/>
              <w:bottom w:w="70" w:type="dxa"/>
              <w:right w:w="120" w:type="dxa"/>
            </w:tcMar>
          </w:tcPr>
          <w:p w:rsidR="00B92E1C" w:rsidRDefault="00AB4AC2">
            <w:pPr>
              <w:keepLines/>
              <w:spacing w:line="276" w:lineRule="auto"/>
            </w:pPr>
            <w:r>
              <w:rPr>
                <w:b/>
                <w:bCs/>
                <w:caps/>
                <w:color w:val="000000"/>
                <w:sz w:val="17"/>
                <w:szCs w:val="17"/>
              </w:rPr>
              <w:t>First appears</w:t>
            </w:r>
          </w:p>
        </w:tc>
      </w:tr>
      <w:tr w:rsidR="00B92E1C">
        <w:trPr>
          <w:cantSplit/>
        </w:trPr>
        <w:tc>
          <w:tcPr>
            <w:tcW w:w="2600" w:type="dxa"/>
            <w:tcMar>
              <w:top w:w="80" w:type="dxa"/>
              <w:left w:w="120" w:type="dxa"/>
              <w:bottom w:w="80" w:type="dxa"/>
              <w:right w:w="120" w:type="dxa"/>
            </w:tcMar>
          </w:tcPr>
          <w:p w:rsidR="00B92E1C" w:rsidRDefault="00AB4AC2">
            <w:pPr>
              <w:keepLines/>
              <w:spacing w:line="276" w:lineRule="auto"/>
            </w:pPr>
            <w:r>
              <w:rPr>
                <w:b/>
                <w:bCs/>
                <w:color w:val="000000"/>
                <w:sz w:val="18"/>
                <w:szCs w:val="18"/>
              </w:rPr>
              <w:t>Dakota Geske</w:t>
            </w:r>
          </w:p>
        </w:tc>
        <w:tc>
          <w:tcPr>
            <w:tcW w:w="6080" w:type="dxa"/>
            <w:tcMar>
              <w:top w:w="80" w:type="dxa"/>
              <w:left w:w="120" w:type="dxa"/>
              <w:bottom w:w="80" w:type="dxa"/>
              <w:right w:w="120" w:type="dxa"/>
            </w:tcMar>
          </w:tcPr>
          <w:p w:rsidR="00B92E1C" w:rsidRDefault="00AB4AC2">
            <w:pPr>
              <w:keepLines/>
              <w:spacing w:line="276" w:lineRule="auto"/>
            </w:pPr>
            <w:r>
              <w:rPr>
                <w:color w:val="000000"/>
                <w:sz w:val="18"/>
                <w:szCs w:val="18"/>
              </w:rPr>
              <w:t>14-year-old narrator; cautious, prepared, grieving his missing father, trying to be “Man of the House”</w:t>
            </w:r>
          </w:p>
        </w:tc>
        <w:tc>
          <w:tcPr>
            <w:tcW w:w="1400" w:type="dxa"/>
            <w:tcMar>
              <w:top w:w="80" w:type="dxa"/>
              <w:left w:w="120" w:type="dxa"/>
              <w:bottom w:w="80" w:type="dxa"/>
              <w:right w:w="120" w:type="dxa"/>
            </w:tcMar>
          </w:tcPr>
          <w:p w:rsidR="00B92E1C" w:rsidRDefault="00AB4AC2">
            <w:pPr>
              <w:keepLines/>
              <w:spacing w:line="276" w:lineRule="auto"/>
            </w:pPr>
            <w:r w:rsidRPr="002B1F4A">
              <w:rPr>
                <w:b/>
                <w:bCs/>
                <w:color w:val="000000"/>
                <w:sz w:val="18"/>
                <w:szCs w:val="18"/>
              </w:rPr>
              <w:t>p. 13</w:t>
            </w:r>
          </w:p>
        </w:tc>
      </w:tr>
      <w:tr w:rsidR="00B92E1C">
        <w:trPr>
          <w:cantSplit/>
        </w:trPr>
        <w:tc>
          <w:tcPr>
            <w:tcW w:w="2600" w:type="dxa"/>
            <w:tcMar>
              <w:top w:w="80" w:type="dxa"/>
              <w:left w:w="120" w:type="dxa"/>
              <w:bottom w:w="80" w:type="dxa"/>
              <w:right w:w="120" w:type="dxa"/>
            </w:tcMar>
          </w:tcPr>
          <w:p w:rsidR="00B92E1C" w:rsidRDefault="00AB4AC2">
            <w:pPr>
              <w:keepLines/>
              <w:spacing w:line="276" w:lineRule="auto"/>
            </w:pPr>
            <w:r>
              <w:rPr>
                <w:b/>
                <w:bCs/>
                <w:color w:val="000000"/>
                <w:sz w:val="18"/>
                <w:szCs w:val="18"/>
              </w:rPr>
              <w:t>Sidney Litefoot</w:t>
            </w:r>
          </w:p>
        </w:tc>
        <w:tc>
          <w:tcPr>
            <w:tcW w:w="6080" w:type="dxa"/>
            <w:tcMar>
              <w:top w:w="80" w:type="dxa"/>
              <w:left w:w="120" w:type="dxa"/>
              <w:bottom w:w="80" w:type="dxa"/>
              <w:right w:w="120" w:type="dxa"/>
            </w:tcMar>
          </w:tcPr>
          <w:p w:rsidR="00B92E1C" w:rsidRDefault="00AB4AC2">
            <w:pPr>
              <w:keepLines/>
              <w:spacing w:line="276" w:lineRule="auto"/>
            </w:pPr>
            <w:r>
              <w:rPr>
                <w:color w:val="000000"/>
                <w:sz w:val="18"/>
                <w:szCs w:val="18"/>
              </w:rPr>
              <w:t>Dakota’s best friend and neighbor; skilled tracker and plant expert; caring for a mother with alcoholism</w:t>
            </w:r>
          </w:p>
        </w:tc>
        <w:tc>
          <w:tcPr>
            <w:tcW w:w="1400" w:type="dxa"/>
            <w:tcMar>
              <w:top w:w="80" w:type="dxa"/>
              <w:left w:w="120" w:type="dxa"/>
              <w:bottom w:w="80" w:type="dxa"/>
              <w:right w:w="120" w:type="dxa"/>
            </w:tcMar>
          </w:tcPr>
          <w:p w:rsidR="00B92E1C" w:rsidRDefault="002B1F4A">
            <w:pPr>
              <w:keepLines/>
              <w:spacing w:line="276" w:lineRule="auto"/>
            </w:pPr>
            <w:r w:rsidRPr="002B1F4A">
              <w:rPr>
                <w:b/>
                <w:bCs/>
                <w:color w:val="000000"/>
                <w:sz w:val="18"/>
                <w:szCs w:val="18"/>
              </w:rPr>
              <w:t>p. 14</w:t>
            </w:r>
          </w:p>
        </w:tc>
      </w:tr>
      <w:tr w:rsidR="00B92E1C">
        <w:trPr>
          <w:cantSplit/>
        </w:trPr>
        <w:tc>
          <w:tcPr>
            <w:tcW w:w="2600" w:type="dxa"/>
            <w:tcMar>
              <w:top w:w="80" w:type="dxa"/>
              <w:left w:w="120" w:type="dxa"/>
              <w:bottom w:w="80" w:type="dxa"/>
              <w:right w:w="120" w:type="dxa"/>
            </w:tcMar>
          </w:tcPr>
          <w:p w:rsidR="00B92E1C" w:rsidRDefault="00AB4AC2">
            <w:pPr>
              <w:keepLines/>
              <w:spacing w:line="276" w:lineRule="auto"/>
            </w:pPr>
            <w:r>
              <w:rPr>
                <w:b/>
                <w:bCs/>
                <w:color w:val="000000"/>
                <w:sz w:val="18"/>
                <w:szCs w:val="18"/>
              </w:rPr>
              <w:t>Evangeline Geske (Mom)</w:t>
            </w:r>
          </w:p>
        </w:tc>
        <w:tc>
          <w:tcPr>
            <w:tcW w:w="6080" w:type="dxa"/>
            <w:tcMar>
              <w:top w:w="80" w:type="dxa"/>
              <w:left w:w="120" w:type="dxa"/>
              <w:bottom w:w="80" w:type="dxa"/>
              <w:right w:w="120" w:type="dxa"/>
            </w:tcMar>
          </w:tcPr>
          <w:p w:rsidR="00B92E1C" w:rsidRDefault="00AB4AC2">
            <w:pPr>
              <w:keepLines/>
              <w:spacing w:line="276" w:lineRule="auto"/>
            </w:pPr>
            <w:r>
              <w:rPr>
                <w:color w:val="000000"/>
                <w:sz w:val="18"/>
                <w:szCs w:val="18"/>
              </w:rPr>
              <w:t>Dakota’s mother, a freelance writer researching cold cases; saw a Bigfoot as a girl</w:t>
            </w:r>
          </w:p>
        </w:tc>
        <w:tc>
          <w:tcPr>
            <w:tcW w:w="1400" w:type="dxa"/>
            <w:tcMar>
              <w:top w:w="80" w:type="dxa"/>
              <w:left w:w="120" w:type="dxa"/>
              <w:bottom w:w="80" w:type="dxa"/>
              <w:right w:w="120" w:type="dxa"/>
            </w:tcMar>
          </w:tcPr>
          <w:p w:rsidR="00B92E1C" w:rsidRDefault="00AB4AC2">
            <w:pPr>
              <w:keepLines/>
              <w:spacing w:line="276" w:lineRule="auto"/>
            </w:pPr>
            <w:r w:rsidRPr="002B1F4A">
              <w:rPr>
                <w:b/>
                <w:bCs/>
                <w:color w:val="000000"/>
                <w:sz w:val="18"/>
                <w:szCs w:val="18"/>
              </w:rPr>
              <w:t>p. 15</w:t>
            </w:r>
          </w:p>
        </w:tc>
      </w:tr>
      <w:tr w:rsidR="00B92E1C">
        <w:trPr>
          <w:cantSplit/>
        </w:trPr>
        <w:tc>
          <w:tcPr>
            <w:tcW w:w="2600" w:type="dxa"/>
            <w:tcMar>
              <w:top w:w="80" w:type="dxa"/>
              <w:left w:w="120" w:type="dxa"/>
              <w:bottom w:w="80" w:type="dxa"/>
              <w:right w:w="120" w:type="dxa"/>
            </w:tcMar>
          </w:tcPr>
          <w:p w:rsidR="00B92E1C" w:rsidRDefault="00AB4AC2">
            <w:pPr>
              <w:keepLines/>
              <w:spacing w:line="276" w:lineRule="auto"/>
            </w:pPr>
            <w:r>
              <w:rPr>
                <w:b/>
                <w:bCs/>
                <w:color w:val="000000"/>
                <w:sz w:val="18"/>
                <w:szCs w:val="18"/>
              </w:rPr>
              <w:t>Greg</w:t>
            </w:r>
          </w:p>
        </w:tc>
        <w:tc>
          <w:tcPr>
            <w:tcW w:w="6080" w:type="dxa"/>
            <w:tcMar>
              <w:top w:w="80" w:type="dxa"/>
              <w:left w:w="120" w:type="dxa"/>
              <w:bottom w:w="80" w:type="dxa"/>
              <w:right w:w="120" w:type="dxa"/>
            </w:tcMar>
          </w:tcPr>
          <w:p w:rsidR="00B92E1C" w:rsidRDefault="00AB4AC2">
            <w:pPr>
              <w:keepLines/>
              <w:spacing w:line="276" w:lineRule="auto"/>
            </w:pPr>
            <w:r>
              <w:rPr>
                <w:color w:val="000000"/>
                <w:sz w:val="18"/>
                <w:szCs w:val="18"/>
              </w:rPr>
              <w:t>Classmate and sports star who did his report on Bigfoot; the overlooked middle of five brothers</w:t>
            </w:r>
          </w:p>
        </w:tc>
        <w:tc>
          <w:tcPr>
            <w:tcW w:w="1400" w:type="dxa"/>
            <w:tcMar>
              <w:top w:w="80" w:type="dxa"/>
              <w:left w:w="120" w:type="dxa"/>
              <w:bottom w:w="80" w:type="dxa"/>
              <w:right w:w="120" w:type="dxa"/>
            </w:tcMar>
          </w:tcPr>
          <w:p w:rsidR="00B92E1C" w:rsidRDefault="00AB4AC2">
            <w:pPr>
              <w:keepLines/>
              <w:spacing w:line="276" w:lineRule="auto"/>
            </w:pPr>
            <w:r w:rsidRPr="002B1F4A">
              <w:rPr>
                <w:b/>
                <w:bCs/>
                <w:color w:val="000000"/>
                <w:sz w:val="18"/>
                <w:szCs w:val="18"/>
              </w:rPr>
              <w:t>p. 72</w:t>
            </w:r>
          </w:p>
        </w:tc>
      </w:tr>
      <w:tr w:rsidR="00B92E1C">
        <w:trPr>
          <w:cantSplit/>
        </w:trPr>
        <w:tc>
          <w:tcPr>
            <w:tcW w:w="2600" w:type="dxa"/>
            <w:tcMar>
              <w:top w:w="80" w:type="dxa"/>
              <w:left w:w="120" w:type="dxa"/>
              <w:bottom w:w="80" w:type="dxa"/>
              <w:right w:w="120" w:type="dxa"/>
            </w:tcMar>
          </w:tcPr>
          <w:p w:rsidR="00B92E1C" w:rsidRDefault="00AB4AC2">
            <w:pPr>
              <w:keepLines/>
              <w:spacing w:line="276" w:lineRule="auto"/>
            </w:pPr>
            <w:r>
              <w:rPr>
                <w:b/>
                <w:bCs/>
                <w:color w:val="000000"/>
                <w:sz w:val="18"/>
                <w:szCs w:val="18"/>
              </w:rPr>
              <w:t>Jim Johnson</w:t>
            </w:r>
          </w:p>
        </w:tc>
        <w:tc>
          <w:tcPr>
            <w:tcW w:w="6080" w:type="dxa"/>
            <w:tcMar>
              <w:top w:w="80" w:type="dxa"/>
              <w:left w:w="120" w:type="dxa"/>
              <w:bottom w:w="80" w:type="dxa"/>
              <w:right w:w="120" w:type="dxa"/>
            </w:tcMar>
          </w:tcPr>
          <w:p w:rsidR="00B92E1C" w:rsidRDefault="00AB4AC2">
            <w:pPr>
              <w:keepLines/>
              <w:spacing w:line="276" w:lineRule="auto"/>
            </w:pPr>
            <w:r>
              <w:rPr>
                <w:color w:val="000000"/>
                <w:sz w:val="18"/>
                <w:szCs w:val="18"/>
              </w:rPr>
              <w:t>The hairy man at the cabin; Jenny’s grown son, raised in the woods</w:t>
            </w:r>
          </w:p>
        </w:tc>
        <w:tc>
          <w:tcPr>
            <w:tcW w:w="1400" w:type="dxa"/>
            <w:tcMar>
              <w:top w:w="80" w:type="dxa"/>
              <w:left w:w="120" w:type="dxa"/>
              <w:bottom w:w="80" w:type="dxa"/>
              <w:right w:w="120" w:type="dxa"/>
            </w:tcMar>
          </w:tcPr>
          <w:p w:rsidR="00B92E1C" w:rsidRDefault="00AB4AC2">
            <w:pPr>
              <w:keepLines/>
              <w:spacing w:line="276" w:lineRule="auto"/>
            </w:pPr>
            <w:r w:rsidRPr="002B1F4A">
              <w:rPr>
                <w:b/>
                <w:bCs/>
                <w:color w:val="000000"/>
                <w:sz w:val="18"/>
                <w:szCs w:val="18"/>
              </w:rPr>
              <w:t>p. 29</w:t>
            </w:r>
          </w:p>
        </w:tc>
      </w:tr>
      <w:tr w:rsidR="00B92E1C">
        <w:trPr>
          <w:cantSplit/>
        </w:trPr>
        <w:tc>
          <w:tcPr>
            <w:tcW w:w="2600" w:type="dxa"/>
            <w:tcMar>
              <w:top w:w="80" w:type="dxa"/>
              <w:left w:w="120" w:type="dxa"/>
              <w:bottom w:w="80" w:type="dxa"/>
              <w:right w:w="120" w:type="dxa"/>
            </w:tcMar>
          </w:tcPr>
          <w:p w:rsidR="00B92E1C" w:rsidRDefault="00AB4AC2">
            <w:pPr>
              <w:keepLines/>
              <w:spacing w:line="276" w:lineRule="auto"/>
            </w:pPr>
            <w:r>
              <w:rPr>
                <w:b/>
                <w:bCs/>
                <w:color w:val="000000"/>
                <w:sz w:val="18"/>
                <w:szCs w:val="18"/>
              </w:rPr>
              <w:t>Jenny Johnson</w:t>
            </w:r>
          </w:p>
        </w:tc>
        <w:tc>
          <w:tcPr>
            <w:tcW w:w="6080" w:type="dxa"/>
            <w:tcMar>
              <w:top w:w="80" w:type="dxa"/>
              <w:left w:w="120" w:type="dxa"/>
              <w:bottom w:w="80" w:type="dxa"/>
              <w:right w:w="120" w:type="dxa"/>
            </w:tcMar>
          </w:tcPr>
          <w:p w:rsidR="00B92E1C" w:rsidRDefault="00AB4AC2">
            <w:pPr>
              <w:keepLines/>
              <w:spacing w:line="276" w:lineRule="auto"/>
            </w:pPr>
            <w:r>
              <w:rPr>
                <w:color w:val="000000"/>
                <w:sz w:val="18"/>
                <w:szCs w:val="18"/>
              </w:rPr>
              <w:t>Jim’s late mother, known through her hidden journal</w:t>
            </w:r>
          </w:p>
        </w:tc>
        <w:tc>
          <w:tcPr>
            <w:tcW w:w="1400" w:type="dxa"/>
            <w:tcMar>
              <w:top w:w="80" w:type="dxa"/>
              <w:left w:w="120" w:type="dxa"/>
              <w:bottom w:w="80" w:type="dxa"/>
              <w:right w:w="120" w:type="dxa"/>
            </w:tcMar>
          </w:tcPr>
          <w:p w:rsidR="00B92E1C" w:rsidRDefault="00AB4AC2">
            <w:pPr>
              <w:keepLines/>
              <w:spacing w:line="276" w:lineRule="auto"/>
            </w:pPr>
            <w:r w:rsidRPr="002B1F4A">
              <w:rPr>
                <w:b/>
                <w:bCs/>
                <w:color w:val="000000"/>
                <w:sz w:val="18"/>
                <w:szCs w:val="18"/>
              </w:rPr>
              <w:t>p. 43</w:t>
            </w:r>
          </w:p>
        </w:tc>
      </w:tr>
      <w:tr w:rsidR="00B92E1C">
        <w:trPr>
          <w:cantSplit/>
        </w:trPr>
        <w:tc>
          <w:tcPr>
            <w:tcW w:w="2600" w:type="dxa"/>
            <w:tcMar>
              <w:top w:w="80" w:type="dxa"/>
              <w:left w:w="120" w:type="dxa"/>
              <w:bottom w:w="80" w:type="dxa"/>
              <w:right w:w="120" w:type="dxa"/>
            </w:tcMar>
          </w:tcPr>
          <w:p w:rsidR="00B92E1C" w:rsidRDefault="00AB4AC2">
            <w:pPr>
              <w:keepLines/>
              <w:spacing w:line="276" w:lineRule="auto"/>
            </w:pPr>
            <w:r>
              <w:rPr>
                <w:b/>
                <w:bCs/>
                <w:color w:val="000000"/>
                <w:sz w:val="18"/>
                <w:szCs w:val="18"/>
              </w:rPr>
              <w:t>Mr. and Mrs. Hicks</w:t>
            </w:r>
          </w:p>
        </w:tc>
        <w:tc>
          <w:tcPr>
            <w:tcW w:w="6080" w:type="dxa"/>
            <w:tcMar>
              <w:top w:w="80" w:type="dxa"/>
              <w:left w:w="120" w:type="dxa"/>
              <w:bottom w:w="80" w:type="dxa"/>
              <w:right w:w="120" w:type="dxa"/>
            </w:tcMar>
          </w:tcPr>
          <w:p w:rsidR="00B92E1C" w:rsidRDefault="00AB4AC2">
            <w:pPr>
              <w:keepLines/>
              <w:spacing w:line="276" w:lineRule="auto"/>
            </w:pPr>
            <w:r>
              <w:rPr>
                <w:color w:val="000000"/>
                <w:sz w:val="18"/>
                <w:szCs w:val="18"/>
              </w:rPr>
              <w:t>Parents of Jim Hicks, missing for 19 years</w:t>
            </w:r>
          </w:p>
        </w:tc>
        <w:tc>
          <w:tcPr>
            <w:tcW w:w="1400" w:type="dxa"/>
            <w:tcMar>
              <w:top w:w="80" w:type="dxa"/>
              <w:left w:w="120" w:type="dxa"/>
              <w:bottom w:w="80" w:type="dxa"/>
              <w:right w:w="120" w:type="dxa"/>
            </w:tcMar>
          </w:tcPr>
          <w:p w:rsidR="00B92E1C" w:rsidRDefault="002B1F4A">
            <w:pPr>
              <w:keepLines/>
              <w:spacing w:line="276" w:lineRule="auto"/>
            </w:pPr>
            <w:r>
              <w:rPr>
                <w:b/>
                <w:bCs/>
                <w:color w:val="000000"/>
                <w:sz w:val="18"/>
                <w:szCs w:val="18"/>
              </w:rPr>
              <w:t>p. 146</w:t>
            </w:r>
          </w:p>
        </w:tc>
      </w:tr>
      <w:tr w:rsidR="00B92E1C">
        <w:trPr>
          <w:cantSplit/>
        </w:trPr>
        <w:tc>
          <w:tcPr>
            <w:tcW w:w="2600" w:type="dxa"/>
            <w:tcMar>
              <w:top w:w="80" w:type="dxa"/>
              <w:left w:w="120" w:type="dxa"/>
              <w:bottom w:w="80" w:type="dxa"/>
              <w:right w:w="120" w:type="dxa"/>
            </w:tcMar>
          </w:tcPr>
          <w:p w:rsidR="00B92E1C" w:rsidRDefault="00AB4AC2">
            <w:pPr>
              <w:keepLines/>
              <w:spacing w:line="276" w:lineRule="auto"/>
            </w:pPr>
            <w:r>
              <w:rPr>
                <w:b/>
                <w:bCs/>
                <w:color w:val="000000"/>
                <w:sz w:val="18"/>
                <w:szCs w:val="18"/>
              </w:rPr>
              <w:t>Trina Litefoot</w:t>
            </w:r>
          </w:p>
        </w:tc>
        <w:tc>
          <w:tcPr>
            <w:tcW w:w="6080" w:type="dxa"/>
            <w:tcMar>
              <w:top w:w="80" w:type="dxa"/>
              <w:left w:w="120" w:type="dxa"/>
              <w:bottom w:w="80" w:type="dxa"/>
              <w:right w:w="120" w:type="dxa"/>
            </w:tcMar>
          </w:tcPr>
          <w:p w:rsidR="00B92E1C" w:rsidRDefault="00AB4AC2">
            <w:pPr>
              <w:keepLines/>
              <w:spacing w:line="276" w:lineRule="auto"/>
            </w:pPr>
            <w:r>
              <w:rPr>
                <w:color w:val="000000"/>
                <w:sz w:val="18"/>
                <w:szCs w:val="18"/>
              </w:rPr>
              <w:t>Sidney’s mother, hospitalized after a drunk-driving crash</w:t>
            </w:r>
          </w:p>
        </w:tc>
        <w:tc>
          <w:tcPr>
            <w:tcW w:w="1400" w:type="dxa"/>
            <w:tcMar>
              <w:top w:w="80" w:type="dxa"/>
              <w:left w:w="120" w:type="dxa"/>
              <w:bottom w:w="80" w:type="dxa"/>
              <w:right w:w="120" w:type="dxa"/>
            </w:tcMar>
          </w:tcPr>
          <w:p w:rsidR="00B92E1C" w:rsidRDefault="002B1F4A">
            <w:pPr>
              <w:keepLines/>
              <w:spacing w:line="276" w:lineRule="auto"/>
            </w:pPr>
            <w:r w:rsidRPr="002B1F4A">
              <w:rPr>
                <w:b/>
                <w:bCs/>
                <w:color w:val="000000"/>
                <w:sz w:val="18"/>
                <w:szCs w:val="18"/>
              </w:rPr>
              <w:t>p. 11</w:t>
            </w:r>
            <w:r w:rsidR="00AB4AC2" w:rsidRPr="002B1F4A">
              <w:rPr>
                <w:b/>
                <w:bCs/>
                <w:color w:val="000000"/>
                <w:sz w:val="18"/>
                <w:szCs w:val="18"/>
              </w:rPr>
              <w:t>8</w:t>
            </w:r>
          </w:p>
        </w:tc>
      </w:tr>
      <w:tr w:rsidR="00B92E1C">
        <w:trPr>
          <w:cantSplit/>
        </w:trPr>
        <w:tc>
          <w:tcPr>
            <w:tcW w:w="2600" w:type="dxa"/>
            <w:tcMar>
              <w:top w:w="80" w:type="dxa"/>
              <w:left w:w="120" w:type="dxa"/>
              <w:bottom w:w="80" w:type="dxa"/>
              <w:right w:w="120" w:type="dxa"/>
            </w:tcMar>
          </w:tcPr>
          <w:p w:rsidR="00B92E1C" w:rsidRDefault="00AB4AC2">
            <w:pPr>
              <w:keepLines/>
              <w:spacing w:line="276" w:lineRule="auto"/>
            </w:pPr>
            <w:r>
              <w:rPr>
                <w:b/>
                <w:bCs/>
                <w:color w:val="000000"/>
                <w:sz w:val="18"/>
                <w:szCs w:val="18"/>
              </w:rPr>
              <w:t>Henry Geske</w:t>
            </w:r>
          </w:p>
        </w:tc>
        <w:tc>
          <w:tcPr>
            <w:tcW w:w="6080" w:type="dxa"/>
            <w:tcMar>
              <w:top w:w="80" w:type="dxa"/>
              <w:left w:w="120" w:type="dxa"/>
              <w:bottom w:w="80" w:type="dxa"/>
              <w:right w:w="120" w:type="dxa"/>
            </w:tcMar>
          </w:tcPr>
          <w:p w:rsidR="00B92E1C" w:rsidRDefault="00AB4AC2">
            <w:pPr>
              <w:keepLines/>
              <w:spacing w:line="276" w:lineRule="auto"/>
            </w:pPr>
            <w:r>
              <w:rPr>
                <w:color w:val="000000"/>
                <w:sz w:val="18"/>
                <w:szCs w:val="18"/>
              </w:rPr>
              <w:t>Dakota’s father, missing after a plane crash; loves music</w:t>
            </w:r>
          </w:p>
        </w:tc>
        <w:tc>
          <w:tcPr>
            <w:tcW w:w="1400" w:type="dxa"/>
            <w:tcMar>
              <w:top w:w="80" w:type="dxa"/>
              <w:left w:w="120" w:type="dxa"/>
              <w:bottom w:w="80" w:type="dxa"/>
              <w:right w:w="120" w:type="dxa"/>
            </w:tcMar>
          </w:tcPr>
          <w:p w:rsidR="00B92E1C" w:rsidRDefault="00AB4AC2">
            <w:pPr>
              <w:keepLines/>
              <w:spacing w:line="276" w:lineRule="auto"/>
            </w:pPr>
            <w:r>
              <w:rPr>
                <w:b/>
                <w:bCs/>
                <w:color w:val="000000"/>
                <w:sz w:val="18"/>
                <w:szCs w:val="18"/>
              </w:rPr>
              <w:t>p. 125</w:t>
            </w:r>
          </w:p>
        </w:tc>
      </w:tr>
      <w:tr w:rsidR="00B92E1C">
        <w:trPr>
          <w:cantSplit/>
        </w:trPr>
        <w:tc>
          <w:tcPr>
            <w:tcW w:w="2600" w:type="dxa"/>
            <w:tcMar>
              <w:top w:w="80" w:type="dxa"/>
              <w:left w:w="120" w:type="dxa"/>
              <w:bottom w:w="80" w:type="dxa"/>
              <w:right w:w="120" w:type="dxa"/>
            </w:tcMar>
          </w:tcPr>
          <w:p w:rsidR="00B92E1C" w:rsidRDefault="00AB4AC2">
            <w:pPr>
              <w:keepLines/>
              <w:spacing w:line="276" w:lineRule="auto"/>
            </w:pPr>
            <w:r>
              <w:rPr>
                <w:b/>
                <w:bCs/>
                <w:color w:val="000000"/>
                <w:sz w:val="18"/>
                <w:szCs w:val="18"/>
              </w:rPr>
              <w:t>River</w:t>
            </w:r>
          </w:p>
        </w:tc>
        <w:tc>
          <w:tcPr>
            <w:tcW w:w="6080" w:type="dxa"/>
            <w:tcMar>
              <w:top w:w="80" w:type="dxa"/>
              <w:left w:w="120" w:type="dxa"/>
              <w:bottom w:w="80" w:type="dxa"/>
              <w:right w:w="120" w:type="dxa"/>
            </w:tcMar>
          </w:tcPr>
          <w:p w:rsidR="00B92E1C" w:rsidRPr="002B1F4A" w:rsidRDefault="00AB4AC2">
            <w:pPr>
              <w:keepLines/>
              <w:spacing w:line="276" w:lineRule="auto"/>
            </w:pPr>
            <w:r w:rsidRPr="002B1F4A">
              <w:rPr>
                <w:color w:val="000000"/>
                <w:sz w:val="18"/>
                <w:szCs w:val="18"/>
              </w:rPr>
              <w:t>Young Bigfoot and his clan’s History Keeper, on a quest to understand humans</w:t>
            </w:r>
          </w:p>
        </w:tc>
        <w:tc>
          <w:tcPr>
            <w:tcW w:w="1400" w:type="dxa"/>
            <w:tcMar>
              <w:top w:w="80" w:type="dxa"/>
              <w:left w:w="120" w:type="dxa"/>
              <w:bottom w:w="80" w:type="dxa"/>
              <w:right w:w="120" w:type="dxa"/>
            </w:tcMar>
          </w:tcPr>
          <w:p w:rsidR="00B92E1C" w:rsidRPr="002B1F4A" w:rsidRDefault="002B1F4A">
            <w:pPr>
              <w:keepLines/>
              <w:spacing w:line="276" w:lineRule="auto"/>
            </w:pPr>
            <w:r w:rsidRPr="002B1F4A">
              <w:rPr>
                <w:b/>
                <w:bCs/>
                <w:color w:val="000000"/>
                <w:sz w:val="18"/>
                <w:szCs w:val="18"/>
              </w:rPr>
              <w:t>p. 6</w:t>
            </w:r>
          </w:p>
        </w:tc>
      </w:tr>
      <w:tr w:rsidR="00B92E1C">
        <w:trPr>
          <w:cantSplit/>
        </w:trPr>
        <w:tc>
          <w:tcPr>
            <w:tcW w:w="2600" w:type="dxa"/>
            <w:tcMar>
              <w:top w:w="80" w:type="dxa"/>
              <w:left w:w="120" w:type="dxa"/>
              <w:bottom w:w="80" w:type="dxa"/>
              <w:right w:w="120" w:type="dxa"/>
            </w:tcMar>
          </w:tcPr>
          <w:p w:rsidR="00B92E1C" w:rsidRDefault="00AB4AC2">
            <w:pPr>
              <w:keepLines/>
              <w:spacing w:line="276" w:lineRule="auto"/>
            </w:pPr>
            <w:r>
              <w:rPr>
                <w:b/>
                <w:bCs/>
                <w:color w:val="000000"/>
                <w:sz w:val="18"/>
                <w:szCs w:val="18"/>
              </w:rPr>
              <w:t>Shade</w:t>
            </w:r>
          </w:p>
        </w:tc>
        <w:tc>
          <w:tcPr>
            <w:tcW w:w="6080" w:type="dxa"/>
            <w:tcMar>
              <w:top w:w="80" w:type="dxa"/>
              <w:left w:w="120" w:type="dxa"/>
              <w:bottom w:w="80" w:type="dxa"/>
              <w:right w:w="120" w:type="dxa"/>
            </w:tcMar>
          </w:tcPr>
          <w:p w:rsidR="00B92E1C" w:rsidRPr="002B1F4A" w:rsidRDefault="00AB4AC2">
            <w:pPr>
              <w:keepLines/>
              <w:spacing w:line="276" w:lineRule="auto"/>
            </w:pPr>
            <w:r w:rsidRPr="002B1F4A">
              <w:rPr>
                <w:color w:val="000000"/>
                <w:sz w:val="18"/>
                <w:szCs w:val="18"/>
              </w:rPr>
              <w:t>River’s shy love interest in the clan</w:t>
            </w:r>
          </w:p>
        </w:tc>
        <w:tc>
          <w:tcPr>
            <w:tcW w:w="1400" w:type="dxa"/>
            <w:tcMar>
              <w:top w:w="80" w:type="dxa"/>
              <w:left w:w="120" w:type="dxa"/>
              <w:bottom w:w="80" w:type="dxa"/>
              <w:right w:w="120" w:type="dxa"/>
            </w:tcMar>
          </w:tcPr>
          <w:p w:rsidR="00B92E1C" w:rsidRPr="002B1F4A" w:rsidRDefault="002B1F4A">
            <w:pPr>
              <w:keepLines/>
              <w:spacing w:line="276" w:lineRule="auto"/>
            </w:pPr>
            <w:r w:rsidRPr="002B1F4A">
              <w:rPr>
                <w:b/>
                <w:bCs/>
                <w:color w:val="000000"/>
                <w:sz w:val="18"/>
                <w:szCs w:val="18"/>
              </w:rPr>
              <w:t>p. 6</w:t>
            </w:r>
          </w:p>
        </w:tc>
      </w:tr>
      <w:tr w:rsidR="00B92E1C">
        <w:trPr>
          <w:cantSplit/>
        </w:trPr>
        <w:tc>
          <w:tcPr>
            <w:tcW w:w="2600" w:type="dxa"/>
            <w:tcMar>
              <w:top w:w="80" w:type="dxa"/>
              <w:left w:w="120" w:type="dxa"/>
              <w:bottom w:w="80" w:type="dxa"/>
              <w:right w:w="120" w:type="dxa"/>
            </w:tcMar>
          </w:tcPr>
          <w:p w:rsidR="00B92E1C" w:rsidRDefault="00AB4AC2">
            <w:pPr>
              <w:keepLines/>
              <w:spacing w:line="276" w:lineRule="auto"/>
            </w:pPr>
            <w:r>
              <w:rPr>
                <w:b/>
                <w:bCs/>
                <w:color w:val="000000"/>
                <w:sz w:val="18"/>
                <w:szCs w:val="18"/>
              </w:rPr>
              <w:t>Leaf</w:t>
            </w:r>
          </w:p>
        </w:tc>
        <w:tc>
          <w:tcPr>
            <w:tcW w:w="6080" w:type="dxa"/>
            <w:tcMar>
              <w:top w:w="80" w:type="dxa"/>
              <w:left w:w="120" w:type="dxa"/>
              <w:bottom w:w="80" w:type="dxa"/>
              <w:right w:w="120" w:type="dxa"/>
            </w:tcMar>
          </w:tcPr>
          <w:p w:rsidR="00B92E1C" w:rsidRPr="002B1F4A" w:rsidRDefault="00AB4AC2">
            <w:pPr>
              <w:keepLines/>
              <w:spacing w:line="276" w:lineRule="auto"/>
            </w:pPr>
            <w:r w:rsidRPr="002B1F4A">
              <w:rPr>
                <w:color w:val="000000"/>
                <w:sz w:val="18"/>
                <w:szCs w:val="18"/>
              </w:rPr>
              <w:t>The clan’s white-haired leader</w:t>
            </w:r>
          </w:p>
        </w:tc>
        <w:tc>
          <w:tcPr>
            <w:tcW w:w="1400" w:type="dxa"/>
            <w:tcMar>
              <w:top w:w="80" w:type="dxa"/>
              <w:left w:w="120" w:type="dxa"/>
              <w:bottom w:w="80" w:type="dxa"/>
              <w:right w:w="120" w:type="dxa"/>
            </w:tcMar>
          </w:tcPr>
          <w:p w:rsidR="00B92E1C" w:rsidRPr="002B1F4A" w:rsidRDefault="00AB4AC2" w:rsidP="002B1F4A">
            <w:pPr>
              <w:keepLines/>
              <w:spacing w:line="276" w:lineRule="auto"/>
            </w:pPr>
            <w:r w:rsidRPr="002B1F4A">
              <w:rPr>
                <w:b/>
                <w:bCs/>
                <w:color w:val="000000"/>
                <w:sz w:val="18"/>
                <w:szCs w:val="18"/>
              </w:rPr>
              <w:t xml:space="preserve">p. </w:t>
            </w:r>
            <w:r w:rsidR="002B1F4A" w:rsidRPr="002B1F4A">
              <w:rPr>
                <w:b/>
                <w:bCs/>
                <w:color w:val="000000"/>
                <w:sz w:val="18"/>
                <w:szCs w:val="18"/>
              </w:rPr>
              <w:t>6</w:t>
            </w:r>
          </w:p>
        </w:tc>
      </w:tr>
      <w:tr w:rsidR="00B92E1C">
        <w:trPr>
          <w:cantSplit/>
        </w:trPr>
        <w:tc>
          <w:tcPr>
            <w:tcW w:w="2600" w:type="dxa"/>
            <w:tcMar>
              <w:top w:w="80" w:type="dxa"/>
              <w:left w:w="120" w:type="dxa"/>
              <w:bottom w:w="80" w:type="dxa"/>
              <w:right w:w="120" w:type="dxa"/>
            </w:tcMar>
          </w:tcPr>
          <w:p w:rsidR="00B92E1C" w:rsidRDefault="00AB4AC2">
            <w:pPr>
              <w:keepLines/>
              <w:spacing w:line="276" w:lineRule="auto"/>
            </w:pPr>
            <w:r>
              <w:rPr>
                <w:b/>
                <w:bCs/>
                <w:color w:val="000000"/>
                <w:sz w:val="18"/>
                <w:szCs w:val="18"/>
              </w:rPr>
              <w:t>Thorn</w:t>
            </w:r>
          </w:p>
        </w:tc>
        <w:tc>
          <w:tcPr>
            <w:tcW w:w="6080" w:type="dxa"/>
            <w:tcMar>
              <w:top w:w="80" w:type="dxa"/>
              <w:left w:w="120" w:type="dxa"/>
              <w:bottom w:w="80" w:type="dxa"/>
              <w:right w:w="120" w:type="dxa"/>
            </w:tcMar>
          </w:tcPr>
          <w:p w:rsidR="00B92E1C" w:rsidRPr="002B1F4A" w:rsidRDefault="00AB4AC2">
            <w:pPr>
              <w:keepLines/>
              <w:spacing w:line="276" w:lineRule="auto"/>
            </w:pPr>
            <w:r w:rsidRPr="002B1F4A">
              <w:rPr>
                <w:color w:val="000000"/>
                <w:sz w:val="18"/>
                <w:szCs w:val="18"/>
              </w:rPr>
              <w:t>Clan member suspicious of humans; inventor of the Itch Vine experiment</w:t>
            </w:r>
          </w:p>
        </w:tc>
        <w:tc>
          <w:tcPr>
            <w:tcW w:w="1400" w:type="dxa"/>
            <w:tcMar>
              <w:top w:w="80" w:type="dxa"/>
              <w:left w:w="120" w:type="dxa"/>
              <w:bottom w:w="80" w:type="dxa"/>
              <w:right w:w="120" w:type="dxa"/>
            </w:tcMar>
          </w:tcPr>
          <w:p w:rsidR="00B92E1C" w:rsidRPr="002B1F4A" w:rsidRDefault="002B1F4A">
            <w:pPr>
              <w:keepLines/>
              <w:spacing w:line="276" w:lineRule="auto"/>
            </w:pPr>
            <w:r w:rsidRPr="002B1F4A">
              <w:rPr>
                <w:b/>
                <w:bCs/>
                <w:color w:val="000000"/>
                <w:sz w:val="18"/>
                <w:szCs w:val="18"/>
              </w:rPr>
              <w:t>p. 6</w:t>
            </w:r>
          </w:p>
        </w:tc>
      </w:tr>
      <w:tr w:rsidR="00B92E1C" w:rsidTr="002B1F4A">
        <w:trPr>
          <w:cantSplit/>
        </w:trPr>
        <w:tc>
          <w:tcPr>
            <w:tcW w:w="2600" w:type="dxa"/>
            <w:shd w:val="clear" w:color="auto" w:fill="auto"/>
            <w:tcMar>
              <w:top w:w="80" w:type="dxa"/>
              <w:left w:w="120" w:type="dxa"/>
              <w:bottom w:w="80" w:type="dxa"/>
              <w:right w:w="120" w:type="dxa"/>
            </w:tcMar>
          </w:tcPr>
          <w:p w:rsidR="00B92E1C" w:rsidRDefault="00AB4AC2">
            <w:pPr>
              <w:keepLines/>
              <w:spacing w:line="276" w:lineRule="auto"/>
            </w:pPr>
            <w:r>
              <w:rPr>
                <w:b/>
                <w:bCs/>
                <w:color w:val="000000"/>
                <w:sz w:val="18"/>
                <w:szCs w:val="18"/>
              </w:rPr>
              <w:t>Storm</w:t>
            </w:r>
          </w:p>
        </w:tc>
        <w:tc>
          <w:tcPr>
            <w:tcW w:w="6080" w:type="dxa"/>
            <w:tcMar>
              <w:top w:w="80" w:type="dxa"/>
              <w:left w:w="120" w:type="dxa"/>
              <w:bottom w:w="80" w:type="dxa"/>
              <w:right w:w="120" w:type="dxa"/>
            </w:tcMar>
          </w:tcPr>
          <w:p w:rsidR="00B92E1C" w:rsidRPr="002B1F4A" w:rsidRDefault="00AB4AC2">
            <w:pPr>
              <w:keepLines/>
              <w:spacing w:line="276" w:lineRule="auto"/>
            </w:pPr>
            <w:r w:rsidRPr="002B1F4A">
              <w:rPr>
                <w:color w:val="000000"/>
                <w:sz w:val="18"/>
                <w:szCs w:val="18"/>
              </w:rPr>
              <w:t>River’s grandmother, the Bigfoot who played catch and delivered Jenny’s baby</w:t>
            </w:r>
          </w:p>
        </w:tc>
        <w:tc>
          <w:tcPr>
            <w:tcW w:w="1400" w:type="dxa"/>
            <w:tcMar>
              <w:top w:w="80" w:type="dxa"/>
              <w:left w:w="120" w:type="dxa"/>
              <w:bottom w:w="80" w:type="dxa"/>
              <w:right w:w="120" w:type="dxa"/>
            </w:tcMar>
          </w:tcPr>
          <w:p w:rsidR="00B92E1C" w:rsidRPr="002B1F4A" w:rsidRDefault="00AB4AC2">
            <w:pPr>
              <w:keepLines/>
              <w:spacing w:line="276" w:lineRule="auto"/>
            </w:pPr>
            <w:r w:rsidRPr="002B1F4A">
              <w:rPr>
                <w:b/>
                <w:bCs/>
                <w:color w:val="000000"/>
                <w:sz w:val="18"/>
                <w:szCs w:val="18"/>
              </w:rPr>
              <w:t>p. 6</w:t>
            </w:r>
          </w:p>
        </w:tc>
      </w:tr>
    </w:tbl>
    <w:p w:rsidR="00B92E1C" w:rsidRDefault="00AB4AC2">
      <w:pPr>
        <w:pStyle w:val="Heading2"/>
        <w:keepNext/>
        <w:spacing w:before="260" w:after="100"/>
      </w:pPr>
      <w:r>
        <w:t>Big Themes</w:t>
      </w:r>
    </w:p>
    <w:tbl>
      <w:tblPr>
        <w:tblW w:w="100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2300"/>
        <w:gridCol w:w="4580"/>
        <w:gridCol w:w="3200"/>
      </w:tblGrid>
      <w:tr w:rsidR="00B92E1C">
        <w:trPr>
          <w:cantSplit/>
          <w:tblHeader/>
        </w:trPr>
        <w:tc>
          <w:tcPr>
            <w:tcW w:w="2300" w:type="dxa"/>
            <w:tcMar>
              <w:top w:w="70" w:type="dxa"/>
              <w:left w:w="120" w:type="dxa"/>
              <w:bottom w:w="70" w:type="dxa"/>
              <w:right w:w="120" w:type="dxa"/>
            </w:tcMar>
          </w:tcPr>
          <w:p w:rsidR="00B92E1C" w:rsidRDefault="00AB4AC2">
            <w:pPr>
              <w:keepLines/>
              <w:spacing w:line="276" w:lineRule="auto"/>
            </w:pPr>
            <w:r>
              <w:rPr>
                <w:b/>
                <w:bCs/>
                <w:caps/>
                <w:color w:val="000000"/>
                <w:sz w:val="17"/>
                <w:szCs w:val="17"/>
              </w:rPr>
              <w:t>Theme</w:t>
            </w:r>
          </w:p>
        </w:tc>
        <w:tc>
          <w:tcPr>
            <w:tcW w:w="4580" w:type="dxa"/>
            <w:tcMar>
              <w:top w:w="70" w:type="dxa"/>
              <w:left w:w="120" w:type="dxa"/>
              <w:bottom w:w="70" w:type="dxa"/>
              <w:right w:w="120" w:type="dxa"/>
            </w:tcMar>
          </w:tcPr>
          <w:p w:rsidR="00B92E1C" w:rsidRDefault="00AB4AC2">
            <w:pPr>
              <w:keepLines/>
              <w:spacing w:line="276" w:lineRule="auto"/>
            </w:pPr>
            <w:r>
              <w:rPr>
                <w:b/>
                <w:bCs/>
                <w:caps/>
                <w:color w:val="000000"/>
                <w:sz w:val="17"/>
                <w:szCs w:val="17"/>
              </w:rPr>
              <w:t>Key moments</w:t>
            </w:r>
          </w:p>
        </w:tc>
        <w:tc>
          <w:tcPr>
            <w:tcW w:w="3200" w:type="dxa"/>
            <w:tcMar>
              <w:top w:w="70" w:type="dxa"/>
              <w:left w:w="120" w:type="dxa"/>
              <w:bottom w:w="70" w:type="dxa"/>
              <w:right w:w="120" w:type="dxa"/>
            </w:tcMar>
          </w:tcPr>
          <w:p w:rsidR="00B92E1C" w:rsidRDefault="00AB4AC2">
            <w:pPr>
              <w:keepLines/>
              <w:spacing w:line="276" w:lineRule="auto"/>
            </w:pPr>
            <w:r>
              <w:rPr>
                <w:b/>
                <w:bCs/>
                <w:caps/>
                <w:color w:val="000000"/>
                <w:sz w:val="17"/>
                <w:szCs w:val="17"/>
              </w:rPr>
              <w:t>Question for students</w:t>
            </w:r>
          </w:p>
        </w:tc>
      </w:tr>
      <w:tr w:rsidR="00B92E1C">
        <w:trPr>
          <w:cantSplit/>
        </w:trPr>
        <w:tc>
          <w:tcPr>
            <w:tcW w:w="2300" w:type="dxa"/>
            <w:tcMar>
              <w:top w:w="80" w:type="dxa"/>
              <w:left w:w="120" w:type="dxa"/>
              <w:bottom w:w="80" w:type="dxa"/>
              <w:right w:w="120" w:type="dxa"/>
            </w:tcMar>
          </w:tcPr>
          <w:p w:rsidR="00B92E1C" w:rsidRDefault="00AB4AC2">
            <w:pPr>
              <w:keepLines/>
              <w:spacing w:line="276" w:lineRule="auto"/>
            </w:pPr>
            <w:r>
              <w:rPr>
                <w:color w:val="000000"/>
                <w:sz w:val="18"/>
                <w:szCs w:val="18"/>
              </w:rPr>
              <w:t>Seeing through someone else’s eyes</w:t>
            </w:r>
          </w:p>
        </w:tc>
        <w:tc>
          <w:tcPr>
            <w:tcW w:w="4580" w:type="dxa"/>
            <w:tcMar>
              <w:top w:w="80" w:type="dxa"/>
              <w:left w:w="120" w:type="dxa"/>
              <w:bottom w:w="80" w:type="dxa"/>
              <w:right w:w="120" w:type="dxa"/>
            </w:tcMar>
          </w:tcPr>
          <w:p w:rsidR="00B92E1C" w:rsidRDefault="00AB4AC2">
            <w:pPr>
              <w:keepLines/>
              <w:spacing w:line="276" w:lineRule="auto"/>
            </w:pPr>
            <w:r>
              <w:rPr>
                <w:color w:val="000000"/>
                <w:sz w:val="18"/>
                <w:szCs w:val="18"/>
              </w:rPr>
              <w:t xml:space="preserve">River’s chapters make humans the strange ones </w:t>
            </w:r>
            <w:r>
              <w:rPr>
                <w:b/>
                <w:bCs/>
                <w:color w:val="000000"/>
                <w:sz w:val="18"/>
                <w:szCs w:val="18"/>
              </w:rPr>
              <w:t>(p. 82)</w:t>
            </w:r>
            <w:r>
              <w:rPr>
                <w:color w:val="000000"/>
                <w:sz w:val="18"/>
                <w:szCs w:val="18"/>
              </w:rPr>
              <w:t xml:space="preserve">; Dakota and Sidney experience the same ride differently </w:t>
            </w:r>
            <w:r>
              <w:rPr>
                <w:b/>
                <w:bCs/>
                <w:color w:val="000000"/>
                <w:sz w:val="18"/>
                <w:szCs w:val="18"/>
              </w:rPr>
              <w:t>(p. 22)</w:t>
            </w:r>
          </w:p>
        </w:tc>
        <w:tc>
          <w:tcPr>
            <w:tcW w:w="3200" w:type="dxa"/>
            <w:tcMar>
              <w:top w:w="80" w:type="dxa"/>
              <w:left w:w="120" w:type="dxa"/>
              <w:bottom w:w="80" w:type="dxa"/>
              <w:right w:w="120" w:type="dxa"/>
            </w:tcMar>
          </w:tcPr>
          <w:p w:rsidR="00B92E1C" w:rsidRDefault="00AB4AC2">
            <w:pPr>
              <w:keepLines/>
              <w:spacing w:line="276" w:lineRule="auto"/>
            </w:pPr>
            <w:r>
              <w:rPr>
                <w:color w:val="000000"/>
                <w:sz w:val="18"/>
                <w:szCs w:val="18"/>
              </w:rPr>
              <w:t>How does a story change depending on who tells it?</w:t>
            </w:r>
          </w:p>
        </w:tc>
      </w:tr>
      <w:tr w:rsidR="00B92E1C">
        <w:trPr>
          <w:cantSplit/>
        </w:trPr>
        <w:tc>
          <w:tcPr>
            <w:tcW w:w="2300" w:type="dxa"/>
            <w:tcMar>
              <w:top w:w="80" w:type="dxa"/>
              <w:left w:w="120" w:type="dxa"/>
              <w:bottom w:w="80" w:type="dxa"/>
              <w:right w:w="120" w:type="dxa"/>
            </w:tcMar>
          </w:tcPr>
          <w:p w:rsidR="00B92E1C" w:rsidRDefault="00AB4AC2">
            <w:pPr>
              <w:keepLines/>
              <w:spacing w:line="276" w:lineRule="auto"/>
            </w:pPr>
            <w:r>
              <w:rPr>
                <w:color w:val="000000"/>
                <w:sz w:val="18"/>
                <w:szCs w:val="18"/>
              </w:rPr>
              <w:lastRenderedPageBreak/>
              <w:t>Living with not knowing</w:t>
            </w:r>
          </w:p>
        </w:tc>
        <w:tc>
          <w:tcPr>
            <w:tcW w:w="4580" w:type="dxa"/>
            <w:tcMar>
              <w:top w:w="80" w:type="dxa"/>
              <w:left w:w="120" w:type="dxa"/>
              <w:bottom w:w="80" w:type="dxa"/>
              <w:right w:w="120" w:type="dxa"/>
            </w:tcMar>
          </w:tcPr>
          <w:p w:rsidR="00B92E1C" w:rsidRDefault="00AB4AC2">
            <w:pPr>
              <w:keepLines/>
              <w:spacing w:line="276" w:lineRule="auto"/>
            </w:pPr>
            <w:r>
              <w:rPr>
                <w:color w:val="000000"/>
                <w:sz w:val="18"/>
                <w:szCs w:val="18"/>
              </w:rPr>
              <w:t xml:space="preserve">Dakota’s father </w:t>
            </w:r>
            <w:r w:rsidRPr="002B1F4A">
              <w:rPr>
                <w:color w:val="000000"/>
                <w:sz w:val="18"/>
                <w:szCs w:val="18"/>
              </w:rPr>
              <w:t xml:space="preserve">vanished </w:t>
            </w:r>
            <w:r w:rsidRPr="002B1F4A">
              <w:rPr>
                <w:b/>
                <w:bCs/>
                <w:color w:val="000000"/>
                <w:sz w:val="18"/>
                <w:szCs w:val="18"/>
              </w:rPr>
              <w:t>(p. 68)</w:t>
            </w:r>
            <w:r w:rsidRPr="002B1F4A">
              <w:rPr>
                <w:color w:val="000000"/>
                <w:sz w:val="18"/>
                <w:szCs w:val="18"/>
              </w:rPr>
              <w:t>;</w:t>
            </w:r>
            <w:r>
              <w:rPr>
                <w:color w:val="000000"/>
                <w:sz w:val="18"/>
                <w:szCs w:val="18"/>
              </w:rPr>
              <w:t xml:space="preserve"> Mrs. Hicks waited 19 years </w:t>
            </w:r>
            <w:r>
              <w:rPr>
                <w:b/>
                <w:bCs/>
                <w:color w:val="000000"/>
                <w:sz w:val="18"/>
                <w:szCs w:val="18"/>
              </w:rPr>
              <w:t>(p. 150)</w:t>
            </w:r>
            <w:r>
              <w:rPr>
                <w:color w:val="000000"/>
                <w:sz w:val="18"/>
                <w:szCs w:val="18"/>
              </w:rPr>
              <w:t xml:space="preserve">; the emergency pack </w:t>
            </w:r>
            <w:r>
              <w:rPr>
                <w:b/>
                <w:bCs/>
                <w:color w:val="000000"/>
                <w:sz w:val="18"/>
                <w:szCs w:val="18"/>
              </w:rPr>
              <w:t>(p. 134)</w:t>
            </w:r>
          </w:p>
        </w:tc>
        <w:tc>
          <w:tcPr>
            <w:tcW w:w="3200" w:type="dxa"/>
            <w:tcMar>
              <w:top w:w="80" w:type="dxa"/>
              <w:left w:w="120" w:type="dxa"/>
              <w:bottom w:w="80" w:type="dxa"/>
              <w:right w:w="120" w:type="dxa"/>
            </w:tcMar>
          </w:tcPr>
          <w:p w:rsidR="00B92E1C" w:rsidRDefault="00AB4AC2">
            <w:pPr>
              <w:keepLines/>
              <w:spacing w:line="276" w:lineRule="auto"/>
            </w:pPr>
            <w:r>
              <w:rPr>
                <w:color w:val="000000"/>
                <w:sz w:val="18"/>
                <w:szCs w:val="18"/>
              </w:rPr>
              <w:t>How do people keep going when a question has no answer?</w:t>
            </w:r>
          </w:p>
        </w:tc>
      </w:tr>
      <w:tr w:rsidR="00B92E1C">
        <w:trPr>
          <w:cantSplit/>
        </w:trPr>
        <w:tc>
          <w:tcPr>
            <w:tcW w:w="2300" w:type="dxa"/>
            <w:tcMar>
              <w:top w:w="80" w:type="dxa"/>
              <w:left w:w="120" w:type="dxa"/>
              <w:bottom w:w="80" w:type="dxa"/>
              <w:right w:w="120" w:type="dxa"/>
            </w:tcMar>
          </w:tcPr>
          <w:p w:rsidR="00B92E1C" w:rsidRDefault="00AB4AC2">
            <w:pPr>
              <w:keepLines/>
              <w:spacing w:line="276" w:lineRule="auto"/>
            </w:pPr>
            <w:r>
              <w:rPr>
                <w:color w:val="000000"/>
                <w:sz w:val="18"/>
                <w:szCs w:val="18"/>
              </w:rPr>
              <w:t>Courage and growing up</w:t>
            </w:r>
          </w:p>
        </w:tc>
        <w:tc>
          <w:tcPr>
            <w:tcW w:w="4580" w:type="dxa"/>
            <w:tcMar>
              <w:top w:w="80" w:type="dxa"/>
              <w:left w:w="120" w:type="dxa"/>
              <w:bottom w:w="80" w:type="dxa"/>
              <w:right w:w="120" w:type="dxa"/>
            </w:tcMar>
          </w:tcPr>
          <w:p w:rsidR="00B92E1C" w:rsidRDefault="00AB4AC2">
            <w:pPr>
              <w:keepLines/>
              <w:spacing w:line="276" w:lineRule="auto"/>
            </w:pPr>
            <w:r>
              <w:rPr>
                <w:color w:val="000000"/>
                <w:sz w:val="18"/>
                <w:szCs w:val="18"/>
              </w:rPr>
              <w:t xml:space="preserve">“Man of the House” </w:t>
            </w:r>
            <w:r>
              <w:rPr>
                <w:b/>
                <w:bCs/>
                <w:color w:val="000000"/>
                <w:sz w:val="18"/>
                <w:szCs w:val="18"/>
              </w:rPr>
              <w:t>(p. 66)</w:t>
            </w:r>
            <w:r>
              <w:rPr>
                <w:color w:val="000000"/>
                <w:sz w:val="18"/>
                <w:szCs w:val="18"/>
              </w:rPr>
              <w:t xml:space="preserve">; Greg’s father on fear </w:t>
            </w:r>
            <w:r w:rsidRPr="002B1F4A">
              <w:rPr>
                <w:b/>
                <w:bCs/>
                <w:color w:val="000000"/>
                <w:sz w:val="18"/>
                <w:szCs w:val="18"/>
              </w:rPr>
              <w:t>(p. 144)</w:t>
            </w:r>
            <w:r w:rsidRPr="002B1F4A">
              <w:rPr>
                <w:color w:val="000000"/>
                <w:sz w:val="18"/>
                <w:szCs w:val="18"/>
              </w:rPr>
              <w:t>;</w:t>
            </w:r>
            <w:r>
              <w:rPr>
                <w:color w:val="000000"/>
                <w:sz w:val="18"/>
                <w:szCs w:val="18"/>
              </w:rPr>
              <w:t xml:space="preserve"> Greg lowers the rifle </w:t>
            </w:r>
            <w:r>
              <w:rPr>
                <w:b/>
                <w:bCs/>
                <w:color w:val="000000"/>
                <w:sz w:val="18"/>
                <w:szCs w:val="18"/>
              </w:rPr>
              <w:t>(p. 188)</w:t>
            </w:r>
          </w:p>
        </w:tc>
        <w:tc>
          <w:tcPr>
            <w:tcW w:w="3200" w:type="dxa"/>
            <w:tcMar>
              <w:top w:w="80" w:type="dxa"/>
              <w:left w:w="120" w:type="dxa"/>
              <w:bottom w:w="80" w:type="dxa"/>
              <w:right w:w="120" w:type="dxa"/>
            </w:tcMar>
          </w:tcPr>
          <w:p w:rsidR="00B92E1C" w:rsidRDefault="00AB4AC2">
            <w:pPr>
              <w:keepLines/>
              <w:spacing w:line="276" w:lineRule="auto"/>
            </w:pPr>
            <w:r>
              <w:rPr>
                <w:color w:val="000000"/>
                <w:sz w:val="18"/>
                <w:szCs w:val="18"/>
              </w:rPr>
              <w:t>Is courage mastering your fear, or doing what’s right even when you’re afraid?</w:t>
            </w:r>
          </w:p>
        </w:tc>
      </w:tr>
      <w:tr w:rsidR="00B92E1C">
        <w:trPr>
          <w:cantSplit/>
        </w:trPr>
        <w:tc>
          <w:tcPr>
            <w:tcW w:w="2300" w:type="dxa"/>
            <w:tcMar>
              <w:top w:w="80" w:type="dxa"/>
              <w:left w:w="120" w:type="dxa"/>
              <w:bottom w:w="80" w:type="dxa"/>
              <w:right w:w="120" w:type="dxa"/>
            </w:tcMar>
          </w:tcPr>
          <w:p w:rsidR="00B92E1C" w:rsidRDefault="00AB4AC2">
            <w:pPr>
              <w:keepLines/>
              <w:spacing w:line="276" w:lineRule="auto"/>
            </w:pPr>
            <w:r>
              <w:rPr>
                <w:color w:val="000000"/>
                <w:sz w:val="18"/>
                <w:szCs w:val="18"/>
              </w:rPr>
              <w:t>Evidence and belief</w:t>
            </w:r>
          </w:p>
        </w:tc>
        <w:tc>
          <w:tcPr>
            <w:tcW w:w="4580" w:type="dxa"/>
            <w:tcMar>
              <w:top w:w="80" w:type="dxa"/>
              <w:left w:w="120" w:type="dxa"/>
              <w:bottom w:w="80" w:type="dxa"/>
              <w:right w:w="120" w:type="dxa"/>
            </w:tcMar>
          </w:tcPr>
          <w:p w:rsidR="00B92E1C" w:rsidRDefault="00AB4AC2">
            <w:pPr>
              <w:keepLines/>
              <w:spacing w:line="276" w:lineRule="auto"/>
            </w:pPr>
            <w:r>
              <w:rPr>
                <w:color w:val="000000"/>
                <w:sz w:val="18"/>
                <w:szCs w:val="18"/>
              </w:rPr>
              <w:t xml:space="preserve">Gorillas and giant squid </w:t>
            </w:r>
            <w:r>
              <w:rPr>
                <w:b/>
                <w:bCs/>
                <w:color w:val="000000"/>
                <w:sz w:val="18"/>
                <w:szCs w:val="18"/>
              </w:rPr>
              <w:t>(p. 59)</w:t>
            </w:r>
            <w:r>
              <w:rPr>
                <w:color w:val="000000"/>
                <w:sz w:val="18"/>
                <w:szCs w:val="18"/>
              </w:rPr>
              <w:t xml:space="preserve">; the research board </w:t>
            </w:r>
            <w:r w:rsidRPr="002B1F4A">
              <w:rPr>
                <w:b/>
                <w:bCs/>
                <w:color w:val="000000"/>
                <w:sz w:val="18"/>
                <w:szCs w:val="18"/>
              </w:rPr>
              <w:t>(p. 103)</w:t>
            </w:r>
            <w:r w:rsidRPr="002B1F4A">
              <w:rPr>
                <w:color w:val="000000"/>
                <w:sz w:val="18"/>
                <w:szCs w:val="18"/>
              </w:rPr>
              <w:t>;</w:t>
            </w:r>
            <w:r>
              <w:rPr>
                <w:color w:val="000000"/>
                <w:sz w:val="18"/>
                <w:szCs w:val="18"/>
              </w:rPr>
              <w:t xml:space="preserve"> nobody believes video </w:t>
            </w:r>
            <w:r>
              <w:rPr>
                <w:b/>
                <w:bCs/>
                <w:color w:val="000000"/>
                <w:sz w:val="18"/>
                <w:szCs w:val="18"/>
              </w:rPr>
              <w:t>(p. 197)</w:t>
            </w:r>
          </w:p>
        </w:tc>
        <w:tc>
          <w:tcPr>
            <w:tcW w:w="3200" w:type="dxa"/>
            <w:tcMar>
              <w:top w:w="80" w:type="dxa"/>
              <w:left w:w="120" w:type="dxa"/>
              <w:bottom w:w="80" w:type="dxa"/>
              <w:right w:w="120" w:type="dxa"/>
            </w:tcMar>
          </w:tcPr>
          <w:p w:rsidR="00B92E1C" w:rsidRDefault="00AB4AC2">
            <w:pPr>
              <w:keepLines/>
              <w:spacing w:line="276" w:lineRule="auto"/>
            </w:pPr>
            <w:r>
              <w:rPr>
                <w:color w:val="000000"/>
                <w:sz w:val="18"/>
                <w:szCs w:val="18"/>
              </w:rPr>
              <w:t>What would it take to convince you something is real?</w:t>
            </w:r>
          </w:p>
        </w:tc>
      </w:tr>
      <w:tr w:rsidR="00B92E1C">
        <w:trPr>
          <w:cantSplit/>
        </w:trPr>
        <w:tc>
          <w:tcPr>
            <w:tcW w:w="2300" w:type="dxa"/>
            <w:tcMar>
              <w:top w:w="80" w:type="dxa"/>
              <w:left w:w="120" w:type="dxa"/>
              <w:bottom w:w="80" w:type="dxa"/>
              <w:right w:w="120" w:type="dxa"/>
            </w:tcMar>
          </w:tcPr>
          <w:p w:rsidR="00B92E1C" w:rsidRDefault="00AB4AC2">
            <w:pPr>
              <w:keepLines/>
              <w:spacing w:line="276" w:lineRule="auto"/>
            </w:pPr>
            <w:r>
              <w:rPr>
                <w:color w:val="000000"/>
                <w:sz w:val="18"/>
                <w:szCs w:val="18"/>
              </w:rPr>
              <w:t>Sharing the land</w:t>
            </w:r>
          </w:p>
        </w:tc>
        <w:tc>
          <w:tcPr>
            <w:tcW w:w="4580" w:type="dxa"/>
            <w:tcMar>
              <w:top w:w="80" w:type="dxa"/>
              <w:left w:w="120" w:type="dxa"/>
              <w:bottom w:w="80" w:type="dxa"/>
              <w:right w:w="120" w:type="dxa"/>
            </w:tcMar>
          </w:tcPr>
          <w:p w:rsidR="00B92E1C" w:rsidRDefault="00AB4AC2">
            <w:pPr>
              <w:keepLines/>
              <w:spacing w:line="276" w:lineRule="auto"/>
            </w:pPr>
            <w:r>
              <w:rPr>
                <w:color w:val="000000"/>
                <w:sz w:val="18"/>
                <w:szCs w:val="18"/>
              </w:rPr>
              <w:t xml:space="preserve">The clan’s shrinking territory </w:t>
            </w:r>
            <w:r w:rsidR="002B1F4A">
              <w:rPr>
                <w:b/>
                <w:bCs/>
                <w:color w:val="000000"/>
                <w:sz w:val="18"/>
                <w:szCs w:val="18"/>
              </w:rPr>
              <w:t>(p. 7</w:t>
            </w:r>
            <w:r w:rsidRPr="002B1F4A">
              <w:rPr>
                <w:b/>
                <w:bCs/>
                <w:color w:val="000000"/>
                <w:sz w:val="18"/>
                <w:szCs w:val="18"/>
              </w:rPr>
              <w:t>)</w:t>
            </w:r>
            <w:r w:rsidRPr="002B1F4A">
              <w:rPr>
                <w:color w:val="000000"/>
                <w:sz w:val="18"/>
                <w:szCs w:val="18"/>
              </w:rPr>
              <w:t>;</w:t>
            </w:r>
            <w:r>
              <w:rPr>
                <w:color w:val="000000"/>
                <w:sz w:val="18"/>
                <w:szCs w:val="18"/>
              </w:rPr>
              <w:t xml:space="preserve"> River on knowledge </w:t>
            </w:r>
            <w:r>
              <w:rPr>
                <w:b/>
                <w:bCs/>
                <w:color w:val="000000"/>
                <w:sz w:val="18"/>
                <w:szCs w:val="18"/>
              </w:rPr>
              <w:t>(p. 11)</w:t>
            </w:r>
            <w:r>
              <w:rPr>
                <w:color w:val="000000"/>
                <w:sz w:val="18"/>
                <w:szCs w:val="18"/>
              </w:rPr>
              <w:t xml:space="preserve">; Jim on protection </w:t>
            </w:r>
            <w:r>
              <w:rPr>
                <w:b/>
                <w:bCs/>
                <w:color w:val="000000"/>
                <w:sz w:val="18"/>
                <w:szCs w:val="18"/>
              </w:rPr>
              <w:t>(p. 180)</w:t>
            </w:r>
          </w:p>
        </w:tc>
        <w:tc>
          <w:tcPr>
            <w:tcW w:w="3200" w:type="dxa"/>
            <w:tcMar>
              <w:top w:w="80" w:type="dxa"/>
              <w:left w:w="120" w:type="dxa"/>
              <w:bottom w:w="80" w:type="dxa"/>
              <w:right w:w="120" w:type="dxa"/>
            </w:tcMar>
          </w:tcPr>
          <w:p w:rsidR="00B92E1C" w:rsidRDefault="00AB4AC2">
            <w:pPr>
              <w:keepLines/>
              <w:spacing w:line="276" w:lineRule="auto"/>
            </w:pPr>
            <w:r>
              <w:rPr>
                <w:color w:val="000000"/>
                <w:sz w:val="18"/>
                <w:szCs w:val="18"/>
              </w:rPr>
              <w:t>What do we owe the creatures we share space with?</w:t>
            </w:r>
          </w:p>
        </w:tc>
      </w:tr>
      <w:tr w:rsidR="00B92E1C">
        <w:trPr>
          <w:cantSplit/>
        </w:trPr>
        <w:tc>
          <w:tcPr>
            <w:tcW w:w="2300" w:type="dxa"/>
            <w:tcMar>
              <w:top w:w="80" w:type="dxa"/>
              <w:left w:w="120" w:type="dxa"/>
              <w:bottom w:w="80" w:type="dxa"/>
              <w:right w:w="120" w:type="dxa"/>
            </w:tcMar>
          </w:tcPr>
          <w:p w:rsidR="00B92E1C" w:rsidRDefault="00AB4AC2">
            <w:pPr>
              <w:keepLines/>
              <w:spacing w:line="276" w:lineRule="auto"/>
            </w:pPr>
            <w:r>
              <w:rPr>
                <w:color w:val="000000"/>
                <w:sz w:val="18"/>
                <w:szCs w:val="18"/>
              </w:rPr>
              <w:t>Family, addiction, and responsibility</w:t>
            </w:r>
          </w:p>
        </w:tc>
        <w:tc>
          <w:tcPr>
            <w:tcW w:w="4580" w:type="dxa"/>
            <w:tcMar>
              <w:top w:w="80" w:type="dxa"/>
              <w:left w:w="120" w:type="dxa"/>
              <w:bottom w:w="80" w:type="dxa"/>
              <w:right w:w="120" w:type="dxa"/>
            </w:tcMar>
          </w:tcPr>
          <w:p w:rsidR="00B92E1C" w:rsidRDefault="00AB4AC2">
            <w:pPr>
              <w:keepLines/>
              <w:spacing w:line="276" w:lineRule="auto"/>
            </w:pPr>
            <w:r>
              <w:rPr>
                <w:color w:val="000000"/>
                <w:sz w:val="18"/>
                <w:szCs w:val="18"/>
              </w:rPr>
              <w:t xml:space="preserve">Sidney cares for her mother </w:t>
            </w:r>
            <w:r>
              <w:rPr>
                <w:b/>
                <w:bCs/>
                <w:color w:val="000000"/>
                <w:sz w:val="18"/>
                <w:szCs w:val="18"/>
              </w:rPr>
              <w:t>(p. 110)</w:t>
            </w:r>
            <w:r>
              <w:rPr>
                <w:color w:val="000000"/>
                <w:sz w:val="18"/>
                <w:szCs w:val="18"/>
              </w:rPr>
              <w:t xml:space="preserve">; the hospital </w:t>
            </w:r>
            <w:r>
              <w:rPr>
                <w:b/>
                <w:bCs/>
                <w:color w:val="000000"/>
                <w:sz w:val="18"/>
                <w:szCs w:val="18"/>
              </w:rPr>
              <w:t>(p. 118)</w:t>
            </w:r>
            <w:r>
              <w:rPr>
                <w:color w:val="000000"/>
                <w:sz w:val="18"/>
                <w:szCs w:val="18"/>
              </w:rPr>
              <w:t xml:space="preserve">; Jenny’s letter </w:t>
            </w:r>
            <w:r>
              <w:rPr>
                <w:b/>
                <w:bCs/>
                <w:color w:val="000000"/>
                <w:sz w:val="18"/>
                <w:szCs w:val="18"/>
              </w:rPr>
              <w:t>(p. 183)</w:t>
            </w:r>
          </w:p>
        </w:tc>
        <w:tc>
          <w:tcPr>
            <w:tcW w:w="3200" w:type="dxa"/>
            <w:tcMar>
              <w:top w:w="80" w:type="dxa"/>
              <w:left w:w="120" w:type="dxa"/>
              <w:bottom w:w="80" w:type="dxa"/>
              <w:right w:w="120" w:type="dxa"/>
            </w:tcMar>
          </w:tcPr>
          <w:p w:rsidR="00B92E1C" w:rsidRDefault="00AB4AC2">
            <w:pPr>
              <w:keepLines/>
              <w:spacing w:line="276" w:lineRule="auto"/>
            </w:pPr>
            <w:r>
              <w:rPr>
                <w:color w:val="000000"/>
                <w:sz w:val="18"/>
                <w:szCs w:val="18"/>
              </w:rPr>
              <w:t>What should a kid be responsible for, and what shouldn’t they be?</w:t>
            </w:r>
          </w:p>
        </w:tc>
      </w:tr>
      <w:tr w:rsidR="00B92E1C">
        <w:trPr>
          <w:cantSplit/>
        </w:trPr>
        <w:tc>
          <w:tcPr>
            <w:tcW w:w="2300" w:type="dxa"/>
            <w:tcMar>
              <w:top w:w="80" w:type="dxa"/>
              <w:left w:w="120" w:type="dxa"/>
              <w:bottom w:w="80" w:type="dxa"/>
              <w:right w:w="120" w:type="dxa"/>
            </w:tcMar>
          </w:tcPr>
          <w:p w:rsidR="00B92E1C" w:rsidRDefault="00AB4AC2">
            <w:pPr>
              <w:keepLines/>
              <w:spacing w:line="276" w:lineRule="auto"/>
            </w:pPr>
            <w:r>
              <w:rPr>
                <w:color w:val="000000"/>
                <w:sz w:val="18"/>
                <w:szCs w:val="18"/>
              </w:rPr>
              <w:t>Music as a bridge</w:t>
            </w:r>
          </w:p>
        </w:tc>
        <w:tc>
          <w:tcPr>
            <w:tcW w:w="4580" w:type="dxa"/>
            <w:tcMar>
              <w:top w:w="80" w:type="dxa"/>
              <w:left w:w="120" w:type="dxa"/>
              <w:bottom w:w="80" w:type="dxa"/>
              <w:right w:w="120" w:type="dxa"/>
            </w:tcMar>
          </w:tcPr>
          <w:p w:rsidR="00B92E1C" w:rsidRDefault="00AB4AC2">
            <w:pPr>
              <w:keepLines/>
              <w:spacing w:line="276" w:lineRule="auto"/>
            </w:pPr>
            <w:r>
              <w:rPr>
                <w:color w:val="000000"/>
                <w:sz w:val="18"/>
                <w:szCs w:val="18"/>
              </w:rPr>
              <w:t xml:space="preserve">The welcome song </w:t>
            </w:r>
            <w:r w:rsidRPr="002B1F4A">
              <w:rPr>
                <w:b/>
                <w:bCs/>
                <w:color w:val="000000"/>
                <w:sz w:val="18"/>
                <w:szCs w:val="18"/>
              </w:rPr>
              <w:t>(p. 5)</w:t>
            </w:r>
            <w:r w:rsidRPr="002B1F4A">
              <w:rPr>
                <w:color w:val="000000"/>
                <w:sz w:val="18"/>
                <w:szCs w:val="18"/>
              </w:rPr>
              <w:t>;</w:t>
            </w:r>
            <w:r>
              <w:rPr>
                <w:color w:val="000000"/>
                <w:sz w:val="18"/>
                <w:szCs w:val="18"/>
              </w:rPr>
              <w:t xml:space="preserve"> Storm’s song </w:t>
            </w:r>
            <w:r w:rsidRPr="00E25DB9">
              <w:rPr>
                <w:b/>
                <w:bCs/>
                <w:color w:val="000000"/>
                <w:sz w:val="18"/>
                <w:szCs w:val="18"/>
              </w:rPr>
              <w:t>(p. 120)</w:t>
            </w:r>
            <w:r w:rsidRPr="00E25DB9">
              <w:rPr>
                <w:color w:val="000000"/>
                <w:sz w:val="18"/>
                <w:szCs w:val="18"/>
              </w:rPr>
              <w:t>;</w:t>
            </w:r>
            <w:r>
              <w:rPr>
                <w:color w:val="000000"/>
                <w:sz w:val="18"/>
                <w:szCs w:val="18"/>
              </w:rPr>
              <w:t xml:space="preserve"> the bear song </w:t>
            </w:r>
            <w:r>
              <w:rPr>
                <w:b/>
                <w:bCs/>
                <w:color w:val="000000"/>
                <w:sz w:val="18"/>
                <w:szCs w:val="18"/>
              </w:rPr>
              <w:t>(p. 125)</w:t>
            </w:r>
            <w:r>
              <w:rPr>
                <w:color w:val="000000"/>
                <w:sz w:val="18"/>
                <w:szCs w:val="18"/>
              </w:rPr>
              <w:t xml:space="preserve">; the climax </w:t>
            </w:r>
            <w:r>
              <w:rPr>
                <w:b/>
                <w:bCs/>
                <w:color w:val="000000"/>
                <w:sz w:val="18"/>
                <w:szCs w:val="18"/>
              </w:rPr>
              <w:t>(p. 190)</w:t>
            </w:r>
          </w:p>
        </w:tc>
        <w:tc>
          <w:tcPr>
            <w:tcW w:w="3200" w:type="dxa"/>
            <w:tcMar>
              <w:top w:w="80" w:type="dxa"/>
              <w:left w:w="120" w:type="dxa"/>
              <w:bottom w:w="80" w:type="dxa"/>
              <w:right w:w="120" w:type="dxa"/>
            </w:tcMar>
          </w:tcPr>
          <w:p w:rsidR="00B92E1C" w:rsidRDefault="00AB4AC2">
            <w:pPr>
              <w:keepLines/>
              <w:spacing w:line="276" w:lineRule="auto"/>
            </w:pPr>
            <w:r>
              <w:rPr>
                <w:color w:val="000000"/>
                <w:sz w:val="18"/>
                <w:szCs w:val="18"/>
              </w:rPr>
              <w:t>Why might music connect beings who can’t understand each other’s words?</w:t>
            </w:r>
          </w:p>
        </w:tc>
      </w:tr>
    </w:tbl>
    <w:p w:rsidR="00B92E1C" w:rsidRDefault="00AB4AC2">
      <w:pPr>
        <w:pStyle w:val="Heading2"/>
        <w:keepNext/>
        <w:spacing w:before="260" w:after="100"/>
      </w:pPr>
      <w:r>
        <w:t>Full Content Notes</w:t>
      </w:r>
    </w:p>
    <w:p w:rsidR="00B92E1C" w:rsidRDefault="00AB4AC2">
      <w:pPr>
        <w:keepLines/>
        <w:spacing w:after="100" w:line="276" w:lineRule="auto"/>
      </w:pPr>
      <w:r>
        <w:rPr>
          <w:color w:val="000000"/>
        </w:rPr>
        <w:t>Preview Chapter 27 before assigning it: Jenny’s journal describes two shootings plainly, though not graphically. Nothing below is gratuitous, but teachers will want to know where the heavier moments fall, especially with students who have lost a parent or live with a parent’s addiction.</w:t>
      </w:r>
    </w:p>
    <w:p w:rsidR="00B92E1C" w:rsidRDefault="00AB4AC2">
      <w:pPr>
        <w:keepLines/>
        <w:spacing w:after="100" w:line="276" w:lineRule="auto"/>
      </w:pPr>
      <w:r>
        <w:rPr>
          <w:color w:val="000000"/>
        </w:rPr>
        <w:t>Each section in Part 2 repeats the notes that fall in that section.</w:t>
      </w:r>
    </w:p>
    <w:tbl>
      <w:tblPr>
        <w:tblW w:w="100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2300"/>
        <w:gridCol w:w="5780"/>
        <w:gridCol w:w="2000"/>
      </w:tblGrid>
      <w:tr w:rsidR="00B92E1C">
        <w:trPr>
          <w:cantSplit/>
          <w:tblHeader/>
        </w:trPr>
        <w:tc>
          <w:tcPr>
            <w:tcW w:w="2300" w:type="dxa"/>
            <w:tcMar>
              <w:top w:w="70" w:type="dxa"/>
              <w:left w:w="120" w:type="dxa"/>
              <w:bottom w:w="70" w:type="dxa"/>
              <w:right w:w="120" w:type="dxa"/>
            </w:tcMar>
          </w:tcPr>
          <w:p w:rsidR="00B92E1C" w:rsidRDefault="00AB4AC2">
            <w:pPr>
              <w:keepLines/>
              <w:spacing w:line="276" w:lineRule="auto"/>
            </w:pPr>
            <w:r>
              <w:rPr>
                <w:b/>
                <w:bCs/>
                <w:caps/>
                <w:color w:val="000000"/>
                <w:sz w:val="17"/>
                <w:szCs w:val="17"/>
              </w:rPr>
              <w:t>Topic</w:t>
            </w:r>
          </w:p>
        </w:tc>
        <w:tc>
          <w:tcPr>
            <w:tcW w:w="5780" w:type="dxa"/>
            <w:tcMar>
              <w:top w:w="70" w:type="dxa"/>
              <w:left w:w="120" w:type="dxa"/>
              <w:bottom w:w="70" w:type="dxa"/>
              <w:right w:w="120" w:type="dxa"/>
            </w:tcMar>
          </w:tcPr>
          <w:p w:rsidR="00B92E1C" w:rsidRDefault="00AB4AC2">
            <w:pPr>
              <w:keepLines/>
              <w:spacing w:line="276" w:lineRule="auto"/>
            </w:pPr>
            <w:r>
              <w:rPr>
                <w:b/>
                <w:bCs/>
                <w:caps/>
                <w:color w:val="000000"/>
                <w:sz w:val="17"/>
                <w:szCs w:val="17"/>
              </w:rPr>
              <w:t>What happens</w:t>
            </w:r>
          </w:p>
        </w:tc>
        <w:tc>
          <w:tcPr>
            <w:tcW w:w="2000" w:type="dxa"/>
            <w:tcMar>
              <w:top w:w="70" w:type="dxa"/>
              <w:left w:w="120" w:type="dxa"/>
              <w:bottom w:w="70" w:type="dxa"/>
              <w:right w:w="120" w:type="dxa"/>
            </w:tcMar>
          </w:tcPr>
          <w:p w:rsidR="00B92E1C" w:rsidRDefault="00AB4AC2">
            <w:pPr>
              <w:keepLines/>
              <w:spacing w:line="276" w:lineRule="auto"/>
            </w:pPr>
            <w:r>
              <w:rPr>
                <w:b/>
                <w:bCs/>
                <w:caps/>
                <w:color w:val="000000"/>
                <w:sz w:val="17"/>
                <w:szCs w:val="17"/>
              </w:rPr>
              <w:t>Page(s)</w:t>
            </w:r>
          </w:p>
        </w:tc>
      </w:tr>
      <w:tr w:rsidR="00B92E1C">
        <w:trPr>
          <w:cantSplit/>
        </w:trPr>
        <w:tc>
          <w:tcPr>
            <w:tcW w:w="2300" w:type="dxa"/>
            <w:tcMar>
              <w:top w:w="80" w:type="dxa"/>
              <w:left w:w="120" w:type="dxa"/>
              <w:bottom w:w="80" w:type="dxa"/>
              <w:right w:w="120" w:type="dxa"/>
            </w:tcMar>
          </w:tcPr>
          <w:p w:rsidR="00B92E1C" w:rsidRDefault="00AB4AC2">
            <w:pPr>
              <w:keepLines/>
              <w:spacing w:line="276" w:lineRule="auto"/>
            </w:pPr>
            <w:r>
              <w:rPr>
                <w:color w:val="000000"/>
                <w:sz w:val="18"/>
                <w:szCs w:val="18"/>
              </w:rPr>
              <w:t>Violent death</w:t>
            </w:r>
          </w:p>
        </w:tc>
        <w:tc>
          <w:tcPr>
            <w:tcW w:w="5780" w:type="dxa"/>
            <w:tcMar>
              <w:top w:w="80" w:type="dxa"/>
              <w:left w:w="120" w:type="dxa"/>
              <w:bottom w:w="80" w:type="dxa"/>
              <w:right w:w="120" w:type="dxa"/>
            </w:tcMar>
          </w:tcPr>
          <w:p w:rsidR="00B92E1C" w:rsidRPr="00E25DB9" w:rsidRDefault="00AB4AC2">
            <w:pPr>
              <w:keepLines/>
              <w:spacing w:line="276" w:lineRule="auto"/>
            </w:pPr>
            <w:r w:rsidRPr="00E25DB9">
              <w:rPr>
                <w:color w:val="000000"/>
                <w:sz w:val="18"/>
                <w:szCs w:val="18"/>
              </w:rPr>
              <w:t>Jenny’s journal reveals her father shot Jim Hicks, and she then shot her father and buried both</w:t>
            </w:r>
          </w:p>
        </w:tc>
        <w:tc>
          <w:tcPr>
            <w:tcW w:w="2000" w:type="dxa"/>
            <w:tcMar>
              <w:top w:w="80" w:type="dxa"/>
              <w:left w:w="120" w:type="dxa"/>
              <w:bottom w:w="80" w:type="dxa"/>
              <w:right w:w="120" w:type="dxa"/>
            </w:tcMar>
          </w:tcPr>
          <w:p w:rsidR="00B92E1C" w:rsidRPr="00E25DB9" w:rsidRDefault="00AB4AC2">
            <w:pPr>
              <w:keepLines/>
              <w:spacing w:line="276" w:lineRule="auto"/>
            </w:pPr>
            <w:r w:rsidRPr="00E25DB9">
              <w:rPr>
                <w:b/>
                <w:bCs/>
                <w:color w:val="000000"/>
                <w:sz w:val="18"/>
                <w:szCs w:val="18"/>
              </w:rPr>
              <w:t>p. 155</w:t>
            </w:r>
          </w:p>
        </w:tc>
      </w:tr>
      <w:tr w:rsidR="00B92E1C">
        <w:trPr>
          <w:cantSplit/>
        </w:trPr>
        <w:tc>
          <w:tcPr>
            <w:tcW w:w="2300" w:type="dxa"/>
            <w:tcMar>
              <w:top w:w="80" w:type="dxa"/>
              <w:left w:w="120" w:type="dxa"/>
              <w:bottom w:w="80" w:type="dxa"/>
              <w:right w:w="120" w:type="dxa"/>
            </w:tcMar>
          </w:tcPr>
          <w:p w:rsidR="00B92E1C" w:rsidRDefault="00AB4AC2">
            <w:pPr>
              <w:keepLines/>
              <w:spacing w:line="276" w:lineRule="auto"/>
            </w:pPr>
            <w:r>
              <w:rPr>
                <w:color w:val="000000"/>
                <w:sz w:val="18"/>
                <w:szCs w:val="18"/>
              </w:rPr>
              <w:t>Firearms</w:t>
            </w:r>
          </w:p>
        </w:tc>
        <w:tc>
          <w:tcPr>
            <w:tcW w:w="5780" w:type="dxa"/>
            <w:tcMar>
              <w:top w:w="80" w:type="dxa"/>
              <w:left w:w="120" w:type="dxa"/>
              <w:bottom w:w="80" w:type="dxa"/>
              <w:right w:w="120" w:type="dxa"/>
            </w:tcMar>
          </w:tcPr>
          <w:p w:rsidR="00B92E1C" w:rsidRDefault="00AB4AC2">
            <w:pPr>
              <w:keepLines/>
              <w:spacing w:line="276" w:lineRule="auto"/>
            </w:pPr>
            <w:r>
              <w:rPr>
                <w:color w:val="000000"/>
                <w:sz w:val="18"/>
                <w:szCs w:val="18"/>
              </w:rPr>
              <w:t>Jim chases the kids off with a gun; Dakota opens the gun cabinet (for a bat, not a gun); Jim holds the kids at gunpoint; Greg steals a rifle, fires it, and aims at River</w:t>
            </w:r>
          </w:p>
        </w:tc>
        <w:tc>
          <w:tcPr>
            <w:tcW w:w="2000" w:type="dxa"/>
            <w:tcMar>
              <w:top w:w="80" w:type="dxa"/>
              <w:left w:w="120" w:type="dxa"/>
              <w:bottom w:w="80" w:type="dxa"/>
              <w:right w:w="120" w:type="dxa"/>
            </w:tcMar>
          </w:tcPr>
          <w:p w:rsidR="00B92E1C" w:rsidRPr="00E25DB9" w:rsidRDefault="00AB4AC2">
            <w:pPr>
              <w:keepLines/>
              <w:spacing w:line="276" w:lineRule="auto"/>
            </w:pPr>
            <w:r w:rsidRPr="00E25DB9">
              <w:rPr>
                <w:b/>
                <w:bCs/>
                <w:color w:val="000000"/>
                <w:sz w:val="18"/>
                <w:szCs w:val="18"/>
              </w:rPr>
              <w:t>pp.</w:t>
            </w:r>
            <w:r w:rsidRPr="00E25DB9">
              <w:rPr>
                <w:color w:val="000000"/>
                <w:sz w:val="18"/>
                <w:szCs w:val="18"/>
              </w:rPr>
              <w:t xml:space="preserve"> </w:t>
            </w:r>
            <w:r w:rsidRPr="00E25DB9">
              <w:rPr>
                <w:b/>
                <w:bCs/>
                <w:color w:val="000000"/>
                <w:sz w:val="18"/>
                <w:szCs w:val="18"/>
              </w:rPr>
              <w:t>29,</w:t>
            </w:r>
            <w:r w:rsidRPr="00E25DB9">
              <w:rPr>
                <w:color w:val="000000"/>
                <w:sz w:val="18"/>
                <w:szCs w:val="18"/>
              </w:rPr>
              <w:t xml:space="preserve"> </w:t>
            </w:r>
            <w:r w:rsidRPr="00E25DB9">
              <w:rPr>
                <w:b/>
                <w:bCs/>
                <w:color w:val="000000"/>
                <w:sz w:val="18"/>
                <w:szCs w:val="18"/>
              </w:rPr>
              <w:t>137,</w:t>
            </w:r>
            <w:r w:rsidRPr="00E25DB9">
              <w:rPr>
                <w:color w:val="000000"/>
                <w:sz w:val="18"/>
                <w:szCs w:val="18"/>
              </w:rPr>
              <w:t xml:space="preserve"> </w:t>
            </w:r>
            <w:r w:rsidRPr="00E25DB9">
              <w:rPr>
                <w:b/>
                <w:bCs/>
                <w:color w:val="000000"/>
                <w:sz w:val="18"/>
                <w:szCs w:val="18"/>
              </w:rPr>
              <w:t>176,</w:t>
            </w:r>
            <w:r w:rsidRPr="00E25DB9">
              <w:rPr>
                <w:color w:val="000000"/>
                <w:sz w:val="18"/>
                <w:szCs w:val="18"/>
              </w:rPr>
              <w:t xml:space="preserve"> </w:t>
            </w:r>
            <w:r w:rsidRPr="00E25DB9">
              <w:rPr>
                <w:b/>
                <w:bCs/>
                <w:color w:val="000000"/>
                <w:sz w:val="18"/>
                <w:szCs w:val="18"/>
              </w:rPr>
              <w:t>186</w:t>
            </w:r>
          </w:p>
        </w:tc>
      </w:tr>
      <w:tr w:rsidR="00B92E1C">
        <w:trPr>
          <w:cantSplit/>
        </w:trPr>
        <w:tc>
          <w:tcPr>
            <w:tcW w:w="2300" w:type="dxa"/>
            <w:tcMar>
              <w:top w:w="80" w:type="dxa"/>
              <w:left w:w="120" w:type="dxa"/>
              <w:bottom w:w="80" w:type="dxa"/>
              <w:right w:w="120" w:type="dxa"/>
            </w:tcMar>
          </w:tcPr>
          <w:p w:rsidR="00B92E1C" w:rsidRDefault="00AB4AC2">
            <w:pPr>
              <w:keepLines/>
              <w:spacing w:line="276" w:lineRule="auto"/>
            </w:pPr>
            <w:r>
              <w:rPr>
                <w:color w:val="000000"/>
                <w:sz w:val="18"/>
                <w:szCs w:val="18"/>
              </w:rPr>
              <w:t>Alcohol and addiction</w:t>
            </w:r>
          </w:p>
        </w:tc>
        <w:tc>
          <w:tcPr>
            <w:tcW w:w="5780" w:type="dxa"/>
            <w:tcMar>
              <w:top w:w="80" w:type="dxa"/>
              <w:left w:w="120" w:type="dxa"/>
              <w:bottom w:w="80" w:type="dxa"/>
              <w:right w:w="120" w:type="dxa"/>
            </w:tcMar>
          </w:tcPr>
          <w:p w:rsidR="00B92E1C" w:rsidRDefault="00AB4AC2">
            <w:pPr>
              <w:keepLines/>
              <w:spacing w:line="276" w:lineRule="auto"/>
            </w:pPr>
            <w:r>
              <w:rPr>
                <w:color w:val="000000"/>
                <w:sz w:val="18"/>
                <w:szCs w:val="18"/>
              </w:rPr>
              <w:t>Sidney’s mother drinks and Sidney cares for her; a drunk-driving crash injures her and others, with possible criminal charges; she enters treatment</w:t>
            </w:r>
          </w:p>
        </w:tc>
        <w:tc>
          <w:tcPr>
            <w:tcW w:w="2000" w:type="dxa"/>
            <w:tcMar>
              <w:top w:w="80" w:type="dxa"/>
              <w:left w:w="120" w:type="dxa"/>
              <w:bottom w:w="80" w:type="dxa"/>
              <w:right w:w="120" w:type="dxa"/>
            </w:tcMar>
          </w:tcPr>
          <w:p w:rsidR="00B92E1C" w:rsidRDefault="00AB4AC2" w:rsidP="00E25DB9">
            <w:pPr>
              <w:keepLines/>
              <w:spacing w:line="276" w:lineRule="auto"/>
            </w:pPr>
            <w:r w:rsidRPr="00E25DB9">
              <w:rPr>
                <w:b/>
                <w:bCs/>
                <w:color w:val="000000"/>
                <w:sz w:val="18"/>
                <w:szCs w:val="18"/>
              </w:rPr>
              <w:t>pp.</w:t>
            </w:r>
            <w:r w:rsidRPr="00E25DB9">
              <w:rPr>
                <w:color w:val="000000"/>
                <w:sz w:val="18"/>
                <w:szCs w:val="18"/>
              </w:rPr>
              <w:t xml:space="preserve"> </w:t>
            </w:r>
            <w:r w:rsidR="00E25DB9" w:rsidRPr="00E25DB9">
              <w:rPr>
                <w:b/>
                <w:bCs/>
                <w:color w:val="000000"/>
                <w:sz w:val="18"/>
                <w:szCs w:val="18"/>
              </w:rPr>
              <w:t>19</w:t>
            </w:r>
            <w:r w:rsidRPr="00E25DB9">
              <w:rPr>
                <w:b/>
                <w:bCs/>
                <w:color w:val="000000"/>
                <w:sz w:val="18"/>
                <w:szCs w:val="18"/>
              </w:rPr>
              <w:t>, 110,</w:t>
            </w:r>
            <w:r w:rsidRPr="00E25DB9">
              <w:rPr>
                <w:color w:val="000000"/>
                <w:sz w:val="18"/>
                <w:szCs w:val="18"/>
              </w:rPr>
              <w:t xml:space="preserve"> </w:t>
            </w:r>
            <w:r w:rsidRPr="00E25DB9">
              <w:rPr>
                <w:b/>
                <w:bCs/>
                <w:color w:val="000000"/>
                <w:sz w:val="18"/>
                <w:szCs w:val="18"/>
              </w:rPr>
              <w:t>16</w:t>
            </w:r>
            <w:r w:rsidR="00E25DB9" w:rsidRPr="00E25DB9">
              <w:rPr>
                <w:b/>
                <w:bCs/>
                <w:color w:val="000000"/>
                <w:sz w:val="18"/>
                <w:szCs w:val="18"/>
              </w:rPr>
              <w:t>4</w:t>
            </w:r>
            <w:r w:rsidRPr="00E25DB9">
              <w:rPr>
                <w:b/>
                <w:bCs/>
                <w:color w:val="000000"/>
                <w:sz w:val="18"/>
                <w:szCs w:val="18"/>
              </w:rPr>
              <w:t>,</w:t>
            </w:r>
            <w:r w:rsidRPr="00E25DB9">
              <w:rPr>
                <w:color w:val="000000"/>
                <w:sz w:val="18"/>
                <w:szCs w:val="18"/>
              </w:rPr>
              <w:t xml:space="preserve"> </w:t>
            </w:r>
            <w:r w:rsidRPr="00E25DB9">
              <w:rPr>
                <w:b/>
                <w:bCs/>
                <w:color w:val="000000"/>
                <w:sz w:val="18"/>
                <w:szCs w:val="18"/>
              </w:rPr>
              <w:t>199</w:t>
            </w:r>
          </w:p>
        </w:tc>
      </w:tr>
      <w:tr w:rsidR="00B92E1C">
        <w:trPr>
          <w:cantSplit/>
        </w:trPr>
        <w:tc>
          <w:tcPr>
            <w:tcW w:w="2300" w:type="dxa"/>
            <w:tcMar>
              <w:top w:w="80" w:type="dxa"/>
              <w:left w:w="120" w:type="dxa"/>
              <w:bottom w:w="80" w:type="dxa"/>
              <w:right w:w="120" w:type="dxa"/>
            </w:tcMar>
          </w:tcPr>
          <w:p w:rsidR="00B92E1C" w:rsidRDefault="00AB4AC2">
            <w:pPr>
              <w:keepLines/>
              <w:spacing w:line="276" w:lineRule="auto"/>
            </w:pPr>
            <w:r>
              <w:rPr>
                <w:color w:val="000000"/>
                <w:sz w:val="18"/>
                <w:szCs w:val="18"/>
              </w:rPr>
              <w:t>Abuse and physical punishment</w:t>
            </w:r>
          </w:p>
        </w:tc>
        <w:tc>
          <w:tcPr>
            <w:tcW w:w="5780" w:type="dxa"/>
            <w:tcMar>
              <w:top w:w="80" w:type="dxa"/>
              <w:left w:w="120" w:type="dxa"/>
              <w:bottom w:w="80" w:type="dxa"/>
              <w:right w:w="120" w:type="dxa"/>
            </w:tcMar>
          </w:tcPr>
          <w:p w:rsidR="00B92E1C" w:rsidRDefault="00AB4AC2">
            <w:pPr>
              <w:keepLines/>
              <w:spacing w:line="276" w:lineRule="auto"/>
            </w:pPr>
            <w:r>
              <w:rPr>
                <w:color w:val="000000"/>
                <w:sz w:val="18"/>
                <w:szCs w:val="18"/>
              </w:rPr>
              <w:t>Jenny’s father was a violent drunk; Mom got “a good whipping” (a spanking) as a child for telling her Bigfoot story</w:t>
            </w:r>
          </w:p>
        </w:tc>
        <w:tc>
          <w:tcPr>
            <w:tcW w:w="2000" w:type="dxa"/>
            <w:tcMar>
              <w:top w:w="80" w:type="dxa"/>
              <w:left w:w="120" w:type="dxa"/>
              <w:bottom w:w="80" w:type="dxa"/>
              <w:right w:w="120" w:type="dxa"/>
            </w:tcMar>
          </w:tcPr>
          <w:p w:rsidR="00B92E1C" w:rsidRDefault="00AB4AC2" w:rsidP="00E25DB9">
            <w:pPr>
              <w:keepLines/>
              <w:spacing w:line="276" w:lineRule="auto"/>
            </w:pPr>
            <w:r>
              <w:rPr>
                <w:b/>
                <w:bCs/>
                <w:color w:val="000000"/>
                <w:sz w:val="18"/>
                <w:szCs w:val="18"/>
              </w:rPr>
              <w:t xml:space="preserve">pp. </w:t>
            </w:r>
            <w:r w:rsidRPr="00E25DB9">
              <w:rPr>
                <w:b/>
                <w:bCs/>
                <w:color w:val="000000"/>
                <w:sz w:val="18"/>
                <w:szCs w:val="18"/>
              </w:rPr>
              <w:t>44,</w:t>
            </w:r>
            <w:r w:rsidRPr="00E25DB9">
              <w:rPr>
                <w:color w:val="000000"/>
                <w:sz w:val="18"/>
                <w:szCs w:val="18"/>
              </w:rPr>
              <w:t xml:space="preserve"> </w:t>
            </w:r>
            <w:r w:rsidRPr="00E25DB9">
              <w:rPr>
                <w:b/>
                <w:bCs/>
                <w:color w:val="000000"/>
                <w:sz w:val="18"/>
                <w:szCs w:val="18"/>
              </w:rPr>
              <w:t>6</w:t>
            </w:r>
            <w:r w:rsidR="00E25DB9" w:rsidRPr="00E25DB9">
              <w:rPr>
                <w:b/>
                <w:bCs/>
                <w:color w:val="000000"/>
                <w:sz w:val="18"/>
                <w:szCs w:val="18"/>
              </w:rPr>
              <w:t>3</w:t>
            </w:r>
          </w:p>
        </w:tc>
      </w:tr>
      <w:tr w:rsidR="00B92E1C">
        <w:trPr>
          <w:cantSplit/>
        </w:trPr>
        <w:tc>
          <w:tcPr>
            <w:tcW w:w="2300" w:type="dxa"/>
            <w:tcMar>
              <w:top w:w="80" w:type="dxa"/>
              <w:left w:w="120" w:type="dxa"/>
              <w:bottom w:w="80" w:type="dxa"/>
              <w:right w:w="120" w:type="dxa"/>
            </w:tcMar>
          </w:tcPr>
          <w:p w:rsidR="00B92E1C" w:rsidRDefault="00AB4AC2">
            <w:pPr>
              <w:keepLines/>
              <w:spacing w:line="276" w:lineRule="auto"/>
            </w:pPr>
            <w:r>
              <w:rPr>
                <w:color w:val="000000"/>
                <w:sz w:val="18"/>
                <w:szCs w:val="18"/>
              </w:rPr>
              <w:t>Missing and lost parents</w:t>
            </w:r>
          </w:p>
        </w:tc>
        <w:tc>
          <w:tcPr>
            <w:tcW w:w="5780" w:type="dxa"/>
            <w:tcMar>
              <w:top w:w="80" w:type="dxa"/>
              <w:left w:w="120" w:type="dxa"/>
              <w:bottom w:w="80" w:type="dxa"/>
              <w:right w:w="120" w:type="dxa"/>
            </w:tcMar>
          </w:tcPr>
          <w:p w:rsidR="00B92E1C" w:rsidRDefault="00AB4AC2" w:rsidP="009C6308">
            <w:pPr>
              <w:keepLines/>
              <w:spacing w:line="276" w:lineRule="auto"/>
            </w:pPr>
            <w:r>
              <w:rPr>
                <w:color w:val="000000"/>
                <w:sz w:val="18"/>
                <w:szCs w:val="18"/>
              </w:rPr>
              <w:t>Sidney’s father</w:t>
            </w:r>
            <w:r w:rsidR="009C6308">
              <w:rPr>
                <w:color w:val="000000"/>
                <w:sz w:val="18"/>
                <w:szCs w:val="18"/>
              </w:rPr>
              <w:t xml:space="preserve"> has </w:t>
            </w:r>
            <w:r>
              <w:rPr>
                <w:color w:val="000000"/>
                <w:sz w:val="18"/>
                <w:szCs w:val="18"/>
              </w:rPr>
              <w:t xml:space="preserve">died; </w:t>
            </w:r>
            <w:r w:rsidR="009C6308">
              <w:rPr>
                <w:color w:val="000000"/>
                <w:sz w:val="18"/>
                <w:szCs w:val="18"/>
              </w:rPr>
              <w:t xml:space="preserve">Dakota’s father is missing after a plane crash; </w:t>
            </w:r>
            <w:r>
              <w:rPr>
                <w:color w:val="000000"/>
                <w:sz w:val="18"/>
                <w:szCs w:val="18"/>
              </w:rPr>
              <w:t>Jim was orphaned at five and raised in foster care</w:t>
            </w:r>
          </w:p>
        </w:tc>
        <w:tc>
          <w:tcPr>
            <w:tcW w:w="2000" w:type="dxa"/>
            <w:tcMar>
              <w:top w:w="80" w:type="dxa"/>
              <w:left w:w="120" w:type="dxa"/>
              <w:bottom w:w="80" w:type="dxa"/>
              <w:right w:w="120" w:type="dxa"/>
            </w:tcMar>
          </w:tcPr>
          <w:p w:rsidR="00B92E1C" w:rsidRDefault="00AB4AC2">
            <w:pPr>
              <w:keepLines/>
              <w:spacing w:line="276" w:lineRule="auto"/>
            </w:pPr>
            <w:r w:rsidRPr="009C6308">
              <w:rPr>
                <w:b/>
                <w:bCs/>
                <w:color w:val="000000"/>
                <w:sz w:val="18"/>
                <w:szCs w:val="18"/>
              </w:rPr>
              <w:t>pp.</w:t>
            </w:r>
            <w:r w:rsidRPr="009C6308">
              <w:rPr>
                <w:color w:val="000000"/>
                <w:sz w:val="18"/>
                <w:szCs w:val="18"/>
              </w:rPr>
              <w:t xml:space="preserve"> </w:t>
            </w:r>
            <w:r w:rsidRPr="009C6308">
              <w:rPr>
                <w:b/>
                <w:bCs/>
                <w:color w:val="000000"/>
                <w:sz w:val="18"/>
                <w:szCs w:val="18"/>
              </w:rPr>
              <w:t>18,</w:t>
            </w:r>
            <w:r w:rsidRPr="009C6308">
              <w:rPr>
                <w:color w:val="000000"/>
                <w:sz w:val="18"/>
                <w:szCs w:val="18"/>
              </w:rPr>
              <w:t xml:space="preserve"> </w:t>
            </w:r>
            <w:r w:rsidR="009C6308" w:rsidRPr="009C6308">
              <w:rPr>
                <w:b/>
                <w:bCs/>
                <w:color w:val="000000"/>
                <w:sz w:val="18"/>
                <w:szCs w:val="18"/>
              </w:rPr>
              <w:t>68</w:t>
            </w:r>
            <w:r w:rsidRPr="009C6308">
              <w:rPr>
                <w:b/>
                <w:bCs/>
                <w:color w:val="000000"/>
                <w:sz w:val="18"/>
                <w:szCs w:val="18"/>
              </w:rPr>
              <w:t>,</w:t>
            </w:r>
            <w:r w:rsidRPr="009C6308">
              <w:rPr>
                <w:color w:val="000000"/>
                <w:sz w:val="18"/>
                <w:szCs w:val="18"/>
              </w:rPr>
              <w:t xml:space="preserve"> </w:t>
            </w:r>
            <w:r w:rsidRPr="009C6308">
              <w:rPr>
                <w:b/>
                <w:bCs/>
                <w:color w:val="000000"/>
                <w:sz w:val="18"/>
                <w:szCs w:val="18"/>
              </w:rPr>
              <w:t>1</w:t>
            </w:r>
            <w:r w:rsidR="009C6308" w:rsidRPr="009C6308">
              <w:rPr>
                <w:b/>
                <w:bCs/>
                <w:color w:val="000000"/>
                <w:sz w:val="18"/>
                <w:szCs w:val="18"/>
              </w:rPr>
              <w:t>80</w:t>
            </w:r>
          </w:p>
        </w:tc>
      </w:tr>
      <w:tr w:rsidR="00B92E1C">
        <w:trPr>
          <w:cantSplit/>
        </w:trPr>
        <w:tc>
          <w:tcPr>
            <w:tcW w:w="2300" w:type="dxa"/>
            <w:tcMar>
              <w:top w:w="80" w:type="dxa"/>
              <w:left w:w="120" w:type="dxa"/>
              <w:bottom w:w="80" w:type="dxa"/>
              <w:right w:w="120" w:type="dxa"/>
            </w:tcMar>
          </w:tcPr>
          <w:p w:rsidR="00B92E1C" w:rsidRDefault="00AB4AC2">
            <w:pPr>
              <w:keepLines/>
              <w:spacing w:line="276" w:lineRule="auto"/>
            </w:pPr>
            <w:r>
              <w:rPr>
                <w:color w:val="000000"/>
                <w:sz w:val="18"/>
                <w:szCs w:val="18"/>
              </w:rPr>
              <w:t>Pregnancy and birth</w:t>
            </w:r>
          </w:p>
        </w:tc>
        <w:tc>
          <w:tcPr>
            <w:tcW w:w="5780" w:type="dxa"/>
            <w:tcMar>
              <w:top w:w="80" w:type="dxa"/>
              <w:left w:w="120" w:type="dxa"/>
              <w:bottom w:w="80" w:type="dxa"/>
              <w:right w:w="120" w:type="dxa"/>
            </w:tcMar>
          </w:tcPr>
          <w:p w:rsidR="00B92E1C" w:rsidRDefault="00AB4AC2">
            <w:pPr>
              <w:keepLines/>
              <w:spacing w:line="276" w:lineRule="auto"/>
            </w:pPr>
            <w:r>
              <w:rPr>
                <w:color w:val="000000"/>
                <w:sz w:val="18"/>
                <w:szCs w:val="18"/>
              </w:rPr>
              <w:t>Jenny, young and unmarried, is pregnant; a Bigfoot helps deliver her baby (not graphic)</w:t>
            </w:r>
          </w:p>
        </w:tc>
        <w:tc>
          <w:tcPr>
            <w:tcW w:w="2000" w:type="dxa"/>
            <w:tcMar>
              <w:top w:w="80" w:type="dxa"/>
              <w:left w:w="120" w:type="dxa"/>
              <w:bottom w:w="80" w:type="dxa"/>
              <w:right w:w="120" w:type="dxa"/>
            </w:tcMar>
          </w:tcPr>
          <w:p w:rsidR="00B92E1C" w:rsidRDefault="00AB4AC2">
            <w:pPr>
              <w:keepLines/>
              <w:spacing w:line="276" w:lineRule="auto"/>
            </w:pPr>
            <w:r w:rsidRPr="00E25DB9">
              <w:rPr>
                <w:b/>
                <w:bCs/>
                <w:color w:val="000000"/>
                <w:sz w:val="18"/>
                <w:szCs w:val="18"/>
              </w:rPr>
              <w:t>p. 120</w:t>
            </w:r>
          </w:p>
        </w:tc>
      </w:tr>
      <w:tr w:rsidR="00B92E1C" w:rsidTr="00E25DB9">
        <w:trPr>
          <w:cantSplit/>
        </w:trPr>
        <w:tc>
          <w:tcPr>
            <w:tcW w:w="2300" w:type="dxa"/>
            <w:tcMar>
              <w:top w:w="80" w:type="dxa"/>
              <w:left w:w="120" w:type="dxa"/>
              <w:bottom w:w="80" w:type="dxa"/>
              <w:right w:w="120" w:type="dxa"/>
            </w:tcMar>
          </w:tcPr>
          <w:p w:rsidR="00B92E1C" w:rsidRDefault="00AB4AC2">
            <w:pPr>
              <w:keepLines/>
              <w:spacing w:line="276" w:lineRule="auto"/>
            </w:pPr>
            <w:r>
              <w:rPr>
                <w:color w:val="000000"/>
                <w:sz w:val="18"/>
                <w:szCs w:val="18"/>
              </w:rPr>
              <w:lastRenderedPageBreak/>
              <w:t>Bigfoot and missing hikers</w:t>
            </w:r>
          </w:p>
        </w:tc>
        <w:tc>
          <w:tcPr>
            <w:tcW w:w="5780" w:type="dxa"/>
            <w:tcMar>
              <w:top w:w="80" w:type="dxa"/>
              <w:left w:w="120" w:type="dxa"/>
              <w:bottom w:w="80" w:type="dxa"/>
              <w:right w:w="120" w:type="dxa"/>
            </w:tcMar>
          </w:tcPr>
          <w:p w:rsidR="00B92E1C" w:rsidRDefault="00AB4AC2">
            <w:pPr>
              <w:keepLines/>
              <w:spacing w:line="276" w:lineRule="auto"/>
            </w:pPr>
            <w:r>
              <w:rPr>
                <w:color w:val="000000"/>
                <w:sz w:val="18"/>
                <w:szCs w:val="18"/>
              </w:rPr>
              <w:t>The narrator notes some Bigfoot clans kill humans who come too close</w:t>
            </w:r>
          </w:p>
        </w:tc>
        <w:tc>
          <w:tcPr>
            <w:tcW w:w="2000" w:type="dxa"/>
            <w:shd w:val="clear" w:color="auto" w:fill="auto"/>
            <w:tcMar>
              <w:top w:w="80" w:type="dxa"/>
              <w:left w:w="120" w:type="dxa"/>
              <w:bottom w:w="80" w:type="dxa"/>
              <w:right w:w="120" w:type="dxa"/>
            </w:tcMar>
          </w:tcPr>
          <w:p w:rsidR="00B92E1C" w:rsidRDefault="00AB4AC2" w:rsidP="00E25DB9">
            <w:pPr>
              <w:keepLines/>
              <w:spacing w:line="276" w:lineRule="auto"/>
            </w:pPr>
            <w:r w:rsidRPr="00E25DB9">
              <w:rPr>
                <w:b/>
                <w:bCs/>
                <w:color w:val="000000"/>
                <w:sz w:val="18"/>
                <w:szCs w:val="18"/>
              </w:rPr>
              <w:t>p. 8</w:t>
            </w:r>
            <w:r w:rsidR="00E25DB9" w:rsidRPr="00E25DB9">
              <w:rPr>
                <w:b/>
                <w:bCs/>
                <w:color w:val="000000"/>
                <w:sz w:val="18"/>
                <w:szCs w:val="18"/>
              </w:rPr>
              <w:t>3</w:t>
            </w:r>
          </w:p>
        </w:tc>
      </w:tr>
      <w:tr w:rsidR="00B92E1C">
        <w:trPr>
          <w:cantSplit/>
        </w:trPr>
        <w:tc>
          <w:tcPr>
            <w:tcW w:w="2300" w:type="dxa"/>
            <w:tcMar>
              <w:top w:w="80" w:type="dxa"/>
              <w:left w:w="120" w:type="dxa"/>
              <w:bottom w:w="80" w:type="dxa"/>
              <w:right w:w="120" w:type="dxa"/>
            </w:tcMar>
          </w:tcPr>
          <w:p w:rsidR="00B92E1C" w:rsidRDefault="00AB4AC2">
            <w:pPr>
              <w:keepLines/>
              <w:spacing w:line="276" w:lineRule="auto"/>
            </w:pPr>
            <w:r>
              <w:rPr>
                <w:color w:val="000000"/>
                <w:sz w:val="18"/>
                <w:szCs w:val="18"/>
              </w:rPr>
              <w:t>Knives</w:t>
            </w:r>
          </w:p>
        </w:tc>
        <w:tc>
          <w:tcPr>
            <w:tcW w:w="5780" w:type="dxa"/>
            <w:tcMar>
              <w:top w:w="80" w:type="dxa"/>
              <w:left w:w="120" w:type="dxa"/>
              <w:bottom w:w="80" w:type="dxa"/>
              <w:right w:w="120" w:type="dxa"/>
            </w:tcMar>
          </w:tcPr>
          <w:p w:rsidR="00B92E1C" w:rsidRDefault="00AB4AC2">
            <w:pPr>
              <w:keepLines/>
              <w:spacing w:line="276" w:lineRule="auto"/>
            </w:pPr>
            <w:r>
              <w:rPr>
                <w:color w:val="000000"/>
                <w:sz w:val="18"/>
                <w:szCs w:val="18"/>
              </w:rPr>
              <w:t>The kids practice with throwing knives</w:t>
            </w:r>
          </w:p>
        </w:tc>
        <w:tc>
          <w:tcPr>
            <w:tcW w:w="2000" w:type="dxa"/>
            <w:tcMar>
              <w:top w:w="80" w:type="dxa"/>
              <w:left w:w="120" w:type="dxa"/>
              <w:bottom w:w="80" w:type="dxa"/>
              <w:right w:w="120" w:type="dxa"/>
            </w:tcMar>
          </w:tcPr>
          <w:p w:rsidR="00B92E1C" w:rsidRDefault="00AB4AC2">
            <w:pPr>
              <w:keepLines/>
              <w:spacing w:line="276" w:lineRule="auto"/>
            </w:pPr>
            <w:r w:rsidRPr="00E25DB9">
              <w:rPr>
                <w:b/>
                <w:bCs/>
                <w:color w:val="000000"/>
                <w:sz w:val="18"/>
                <w:szCs w:val="18"/>
              </w:rPr>
              <w:t>p. 141</w:t>
            </w:r>
          </w:p>
        </w:tc>
      </w:tr>
      <w:tr w:rsidR="00B92E1C">
        <w:trPr>
          <w:cantSplit/>
        </w:trPr>
        <w:tc>
          <w:tcPr>
            <w:tcW w:w="2300" w:type="dxa"/>
            <w:tcMar>
              <w:top w:w="80" w:type="dxa"/>
              <w:left w:w="120" w:type="dxa"/>
              <w:bottom w:w="80" w:type="dxa"/>
              <w:right w:w="120" w:type="dxa"/>
            </w:tcMar>
          </w:tcPr>
          <w:p w:rsidR="00B92E1C" w:rsidRDefault="00AB4AC2">
            <w:pPr>
              <w:keepLines/>
              <w:spacing w:line="276" w:lineRule="auto"/>
            </w:pPr>
            <w:r>
              <w:rPr>
                <w:color w:val="000000"/>
                <w:sz w:val="18"/>
                <w:szCs w:val="18"/>
              </w:rPr>
              <w:t>Deception</w:t>
            </w:r>
          </w:p>
        </w:tc>
        <w:tc>
          <w:tcPr>
            <w:tcW w:w="5780" w:type="dxa"/>
            <w:tcMar>
              <w:top w:w="80" w:type="dxa"/>
              <w:left w:w="120" w:type="dxa"/>
              <w:bottom w:w="80" w:type="dxa"/>
              <w:right w:w="120" w:type="dxa"/>
            </w:tcMar>
          </w:tcPr>
          <w:p w:rsidR="00B92E1C" w:rsidRDefault="00AB4AC2">
            <w:pPr>
              <w:keepLines/>
              <w:spacing w:line="276" w:lineRule="auto"/>
            </w:pPr>
            <w:r>
              <w:rPr>
                <w:color w:val="000000"/>
                <w:sz w:val="18"/>
                <w:szCs w:val="18"/>
              </w:rPr>
              <w:t>Greg urges sneaking out (Dakota refuses); Greg later texts the kids pretending to be Mom</w:t>
            </w:r>
          </w:p>
        </w:tc>
        <w:tc>
          <w:tcPr>
            <w:tcW w:w="2000" w:type="dxa"/>
            <w:tcMar>
              <w:top w:w="80" w:type="dxa"/>
              <w:left w:w="120" w:type="dxa"/>
              <w:bottom w:w="80" w:type="dxa"/>
              <w:right w:w="120" w:type="dxa"/>
            </w:tcMar>
          </w:tcPr>
          <w:p w:rsidR="00B92E1C" w:rsidRDefault="00AB4AC2">
            <w:pPr>
              <w:keepLines/>
              <w:spacing w:line="276" w:lineRule="auto"/>
            </w:pPr>
            <w:r>
              <w:rPr>
                <w:b/>
                <w:bCs/>
                <w:color w:val="000000"/>
                <w:sz w:val="18"/>
                <w:szCs w:val="18"/>
              </w:rPr>
              <w:t>pp. 160,</w:t>
            </w:r>
            <w:r>
              <w:rPr>
                <w:color w:val="000000"/>
                <w:sz w:val="18"/>
                <w:szCs w:val="18"/>
              </w:rPr>
              <w:t xml:space="preserve"> </w:t>
            </w:r>
            <w:r w:rsidR="00E25DB9">
              <w:rPr>
                <w:b/>
                <w:bCs/>
                <w:color w:val="000000"/>
                <w:sz w:val="18"/>
                <w:szCs w:val="18"/>
              </w:rPr>
              <w:t>196</w:t>
            </w:r>
          </w:p>
        </w:tc>
      </w:tr>
      <w:tr w:rsidR="00B92E1C">
        <w:trPr>
          <w:cantSplit/>
        </w:trPr>
        <w:tc>
          <w:tcPr>
            <w:tcW w:w="2300" w:type="dxa"/>
            <w:tcMar>
              <w:top w:w="80" w:type="dxa"/>
              <w:left w:w="120" w:type="dxa"/>
              <w:bottom w:w="80" w:type="dxa"/>
              <w:right w:w="120" w:type="dxa"/>
            </w:tcMar>
          </w:tcPr>
          <w:p w:rsidR="00B92E1C" w:rsidRDefault="00AB4AC2">
            <w:pPr>
              <w:keepLines/>
              <w:spacing w:line="276" w:lineRule="auto"/>
            </w:pPr>
            <w:r>
              <w:rPr>
                <w:color w:val="000000"/>
                <w:sz w:val="18"/>
                <w:szCs w:val="18"/>
              </w:rPr>
              <w:t>Faith</w:t>
            </w:r>
          </w:p>
        </w:tc>
        <w:tc>
          <w:tcPr>
            <w:tcW w:w="5780" w:type="dxa"/>
            <w:tcMar>
              <w:top w:w="80" w:type="dxa"/>
              <w:left w:w="120" w:type="dxa"/>
              <w:bottom w:w="80" w:type="dxa"/>
              <w:right w:w="120" w:type="dxa"/>
            </w:tcMar>
          </w:tcPr>
          <w:p w:rsidR="00B92E1C" w:rsidRDefault="00AB4AC2">
            <w:pPr>
              <w:keepLines/>
              <w:spacing w:line="276" w:lineRule="auto"/>
            </w:pPr>
            <w:r>
              <w:rPr>
                <w:color w:val="000000"/>
                <w:sz w:val="18"/>
                <w:szCs w:val="18"/>
              </w:rPr>
              <w:t>Dakota and his mom pray, and characters talk about God; it is part of who they are, not a lesson</w:t>
            </w:r>
          </w:p>
        </w:tc>
        <w:tc>
          <w:tcPr>
            <w:tcW w:w="2000" w:type="dxa"/>
            <w:tcMar>
              <w:top w:w="80" w:type="dxa"/>
              <w:left w:w="120" w:type="dxa"/>
              <w:bottom w:w="80" w:type="dxa"/>
              <w:right w:w="120" w:type="dxa"/>
            </w:tcMar>
          </w:tcPr>
          <w:p w:rsidR="00B92E1C" w:rsidRDefault="00AB4AC2">
            <w:pPr>
              <w:keepLines/>
              <w:spacing w:line="276" w:lineRule="auto"/>
            </w:pPr>
            <w:r>
              <w:rPr>
                <w:b/>
                <w:bCs/>
                <w:color w:val="000000"/>
                <w:sz w:val="18"/>
                <w:szCs w:val="18"/>
              </w:rPr>
              <w:t>pp</w:t>
            </w:r>
            <w:r w:rsidRPr="00E25DB9">
              <w:rPr>
                <w:b/>
                <w:bCs/>
                <w:color w:val="000000"/>
                <w:sz w:val="18"/>
                <w:szCs w:val="18"/>
              </w:rPr>
              <w:t>.</w:t>
            </w:r>
            <w:r w:rsidRPr="00E25DB9">
              <w:rPr>
                <w:color w:val="000000"/>
                <w:sz w:val="18"/>
                <w:szCs w:val="18"/>
              </w:rPr>
              <w:t xml:space="preserve"> </w:t>
            </w:r>
            <w:r w:rsidRPr="00E25DB9">
              <w:rPr>
                <w:b/>
                <w:bCs/>
                <w:color w:val="000000"/>
                <w:sz w:val="18"/>
                <w:szCs w:val="18"/>
              </w:rPr>
              <w:t>16, 160,</w:t>
            </w:r>
            <w:r w:rsidRPr="00E25DB9">
              <w:rPr>
                <w:color w:val="000000"/>
                <w:sz w:val="18"/>
                <w:szCs w:val="18"/>
              </w:rPr>
              <w:t xml:space="preserve"> </w:t>
            </w:r>
            <w:r w:rsidRPr="00E25DB9">
              <w:rPr>
                <w:b/>
                <w:bCs/>
                <w:color w:val="000000"/>
                <w:sz w:val="18"/>
                <w:szCs w:val="18"/>
              </w:rPr>
              <w:t>162</w:t>
            </w:r>
          </w:p>
        </w:tc>
      </w:tr>
      <w:tr w:rsidR="00B92E1C">
        <w:trPr>
          <w:cantSplit/>
        </w:trPr>
        <w:tc>
          <w:tcPr>
            <w:tcW w:w="2300" w:type="dxa"/>
            <w:tcMar>
              <w:top w:w="80" w:type="dxa"/>
              <w:left w:w="120" w:type="dxa"/>
              <w:bottom w:w="80" w:type="dxa"/>
              <w:right w:w="120" w:type="dxa"/>
            </w:tcMar>
          </w:tcPr>
          <w:p w:rsidR="00B92E1C" w:rsidRDefault="00AB4AC2">
            <w:pPr>
              <w:keepLines/>
              <w:spacing w:line="276" w:lineRule="auto"/>
            </w:pPr>
            <w:r>
              <w:rPr>
                <w:color w:val="000000"/>
                <w:sz w:val="18"/>
                <w:szCs w:val="18"/>
              </w:rPr>
              <w:t>Romance</w:t>
            </w:r>
          </w:p>
        </w:tc>
        <w:tc>
          <w:tcPr>
            <w:tcW w:w="5780" w:type="dxa"/>
            <w:tcMar>
              <w:top w:w="80" w:type="dxa"/>
              <w:left w:w="120" w:type="dxa"/>
              <w:bottom w:w="80" w:type="dxa"/>
              <w:right w:w="120" w:type="dxa"/>
            </w:tcMar>
          </w:tcPr>
          <w:p w:rsidR="00B92E1C" w:rsidRDefault="00AB4AC2">
            <w:pPr>
              <w:keepLines/>
              <w:spacing w:line="276" w:lineRule="auto"/>
            </w:pPr>
            <w:r>
              <w:rPr>
                <w:color w:val="000000"/>
                <w:sz w:val="18"/>
                <w:szCs w:val="18"/>
              </w:rPr>
              <w:t>Dakota’s crush on Sidney ends with a kiss on the cheek; River and Shade discuss becoming mates</w:t>
            </w:r>
          </w:p>
        </w:tc>
        <w:tc>
          <w:tcPr>
            <w:tcW w:w="2000" w:type="dxa"/>
            <w:tcMar>
              <w:top w:w="80" w:type="dxa"/>
              <w:left w:w="120" w:type="dxa"/>
              <w:bottom w:w="80" w:type="dxa"/>
              <w:right w:w="120" w:type="dxa"/>
            </w:tcMar>
          </w:tcPr>
          <w:p w:rsidR="00B92E1C" w:rsidRDefault="00AB4AC2" w:rsidP="00E25DB9">
            <w:pPr>
              <w:keepLines/>
              <w:spacing w:line="276" w:lineRule="auto"/>
            </w:pPr>
            <w:r>
              <w:rPr>
                <w:b/>
                <w:bCs/>
                <w:color w:val="000000"/>
                <w:sz w:val="18"/>
                <w:szCs w:val="18"/>
              </w:rPr>
              <w:t>pp</w:t>
            </w:r>
            <w:r w:rsidRPr="00E25DB9">
              <w:rPr>
                <w:b/>
                <w:bCs/>
                <w:color w:val="000000"/>
                <w:sz w:val="18"/>
                <w:szCs w:val="18"/>
              </w:rPr>
              <w:t>.</w:t>
            </w:r>
            <w:r w:rsidRPr="00E25DB9">
              <w:rPr>
                <w:color w:val="000000"/>
                <w:sz w:val="18"/>
                <w:szCs w:val="18"/>
              </w:rPr>
              <w:t xml:space="preserve"> </w:t>
            </w:r>
            <w:r w:rsidRPr="00E25DB9">
              <w:rPr>
                <w:b/>
                <w:bCs/>
                <w:color w:val="000000"/>
                <w:sz w:val="18"/>
                <w:szCs w:val="18"/>
              </w:rPr>
              <w:t>11,</w:t>
            </w:r>
            <w:r>
              <w:rPr>
                <w:color w:val="000000"/>
                <w:sz w:val="18"/>
                <w:szCs w:val="18"/>
              </w:rPr>
              <w:t xml:space="preserve"> </w:t>
            </w:r>
            <w:r w:rsidR="00E25DB9">
              <w:rPr>
                <w:b/>
                <w:bCs/>
                <w:color w:val="000000"/>
                <w:sz w:val="18"/>
                <w:szCs w:val="18"/>
              </w:rPr>
              <w:t>200</w:t>
            </w:r>
          </w:p>
        </w:tc>
      </w:tr>
      <w:tr w:rsidR="00B92E1C">
        <w:trPr>
          <w:cantSplit/>
        </w:trPr>
        <w:tc>
          <w:tcPr>
            <w:tcW w:w="2300" w:type="dxa"/>
            <w:tcMar>
              <w:top w:w="80" w:type="dxa"/>
              <w:left w:w="120" w:type="dxa"/>
              <w:bottom w:w="80" w:type="dxa"/>
              <w:right w:w="120" w:type="dxa"/>
            </w:tcMar>
          </w:tcPr>
          <w:p w:rsidR="00B92E1C" w:rsidRDefault="00AB4AC2">
            <w:pPr>
              <w:keepLines/>
              <w:spacing w:line="276" w:lineRule="auto"/>
            </w:pPr>
            <w:r>
              <w:rPr>
                <w:color w:val="000000"/>
                <w:sz w:val="18"/>
                <w:szCs w:val="18"/>
              </w:rPr>
              <w:t>Bathroom and body humor</w:t>
            </w:r>
          </w:p>
        </w:tc>
        <w:tc>
          <w:tcPr>
            <w:tcW w:w="5780" w:type="dxa"/>
            <w:tcMar>
              <w:top w:w="80" w:type="dxa"/>
              <w:left w:w="120" w:type="dxa"/>
              <w:bottom w:w="80" w:type="dxa"/>
              <w:right w:w="120" w:type="dxa"/>
            </w:tcMar>
          </w:tcPr>
          <w:p w:rsidR="00B92E1C" w:rsidRDefault="00AB4AC2">
            <w:pPr>
              <w:keepLines/>
              <w:spacing w:line="276" w:lineRule="auto"/>
            </w:pPr>
            <w:r>
              <w:rPr>
                <w:color w:val="000000"/>
                <w:sz w:val="18"/>
                <w:szCs w:val="18"/>
              </w:rPr>
              <w:t>A hiker urinates near River; Dakota swears (not quoted); Jim addresses the clan naked (comic, not sexual)</w:t>
            </w:r>
          </w:p>
        </w:tc>
        <w:tc>
          <w:tcPr>
            <w:tcW w:w="2000" w:type="dxa"/>
            <w:tcMar>
              <w:top w:w="80" w:type="dxa"/>
              <w:left w:w="120" w:type="dxa"/>
              <w:bottom w:w="80" w:type="dxa"/>
              <w:right w:w="120" w:type="dxa"/>
            </w:tcMar>
          </w:tcPr>
          <w:p w:rsidR="00B92E1C" w:rsidRDefault="00AB4AC2" w:rsidP="00E25DB9">
            <w:pPr>
              <w:keepLines/>
              <w:spacing w:line="276" w:lineRule="auto"/>
            </w:pPr>
            <w:r>
              <w:rPr>
                <w:b/>
                <w:bCs/>
                <w:color w:val="000000"/>
                <w:sz w:val="18"/>
                <w:szCs w:val="18"/>
              </w:rPr>
              <w:t>pp</w:t>
            </w:r>
            <w:r w:rsidRPr="00E25DB9">
              <w:rPr>
                <w:b/>
                <w:bCs/>
                <w:color w:val="000000"/>
                <w:sz w:val="18"/>
                <w:szCs w:val="18"/>
              </w:rPr>
              <w:t>.</w:t>
            </w:r>
            <w:r w:rsidRPr="00E25DB9">
              <w:rPr>
                <w:color w:val="000000"/>
                <w:sz w:val="18"/>
                <w:szCs w:val="18"/>
              </w:rPr>
              <w:t xml:space="preserve"> </w:t>
            </w:r>
            <w:r w:rsidR="00E25DB9" w:rsidRPr="00E25DB9">
              <w:rPr>
                <w:b/>
                <w:bCs/>
                <w:color w:val="000000"/>
                <w:sz w:val="18"/>
                <w:szCs w:val="18"/>
              </w:rPr>
              <w:t>86</w:t>
            </w:r>
            <w:r w:rsidRPr="00E25DB9">
              <w:rPr>
                <w:b/>
                <w:bCs/>
                <w:color w:val="000000"/>
                <w:sz w:val="18"/>
                <w:szCs w:val="18"/>
              </w:rPr>
              <w:t>,</w:t>
            </w:r>
            <w:r w:rsidRPr="00E25DB9">
              <w:rPr>
                <w:color w:val="000000"/>
                <w:sz w:val="18"/>
                <w:szCs w:val="18"/>
              </w:rPr>
              <w:t xml:space="preserve"> </w:t>
            </w:r>
            <w:r w:rsidRPr="00E25DB9">
              <w:rPr>
                <w:b/>
                <w:bCs/>
                <w:color w:val="000000"/>
                <w:sz w:val="18"/>
                <w:szCs w:val="18"/>
              </w:rPr>
              <w:t>12</w:t>
            </w:r>
            <w:r w:rsidR="00E25DB9" w:rsidRPr="00E25DB9">
              <w:rPr>
                <w:b/>
                <w:bCs/>
                <w:color w:val="000000"/>
                <w:sz w:val="18"/>
                <w:szCs w:val="18"/>
              </w:rPr>
              <w:t>4</w:t>
            </w:r>
            <w:r w:rsidRPr="00E25DB9">
              <w:rPr>
                <w:b/>
                <w:bCs/>
                <w:color w:val="000000"/>
                <w:sz w:val="18"/>
                <w:szCs w:val="18"/>
              </w:rPr>
              <w:t>,</w:t>
            </w:r>
            <w:r w:rsidRPr="00E25DB9">
              <w:rPr>
                <w:color w:val="000000"/>
                <w:sz w:val="18"/>
                <w:szCs w:val="18"/>
              </w:rPr>
              <w:t xml:space="preserve"> </w:t>
            </w:r>
            <w:r w:rsidRPr="00E25DB9">
              <w:rPr>
                <w:b/>
                <w:bCs/>
                <w:color w:val="000000"/>
                <w:sz w:val="18"/>
                <w:szCs w:val="18"/>
              </w:rPr>
              <w:t>206</w:t>
            </w:r>
          </w:p>
        </w:tc>
      </w:tr>
    </w:tbl>
    <w:p w:rsidR="00B92E1C" w:rsidRDefault="00AB4AC2">
      <w:pPr>
        <w:pStyle w:val="Heading2"/>
        <w:keepNext/>
        <w:spacing w:before="260" w:after="100"/>
      </w:pPr>
      <w:r>
        <w:t>Standards Alignment</w:t>
      </w:r>
    </w:p>
    <w:p w:rsidR="00B92E1C" w:rsidRDefault="00AB4AC2">
      <w:pPr>
        <w:keepLines/>
        <w:spacing w:after="100" w:line="276" w:lineRule="auto"/>
      </w:pPr>
      <w:r>
        <w:rPr>
          <w:color w:val="000000"/>
        </w:rPr>
        <w:t>Common Core State Standards for English Language Arts, which Washington uses. Codes are for grade 7; grades 6 and 8 have matching standards with the same numbers. Confirm against your district’s current framework.</w:t>
      </w:r>
    </w:p>
    <w:tbl>
      <w:tblPr>
        <w:tblW w:w="1008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3100"/>
        <w:gridCol w:w="3500"/>
        <w:gridCol w:w="3480"/>
      </w:tblGrid>
      <w:tr w:rsidR="00B92E1C">
        <w:trPr>
          <w:cantSplit/>
          <w:tblHeader/>
        </w:trPr>
        <w:tc>
          <w:tcPr>
            <w:tcW w:w="3100" w:type="dxa"/>
            <w:tcMar>
              <w:top w:w="70" w:type="dxa"/>
              <w:left w:w="120" w:type="dxa"/>
              <w:bottom w:w="70" w:type="dxa"/>
              <w:right w:w="120" w:type="dxa"/>
            </w:tcMar>
          </w:tcPr>
          <w:p w:rsidR="00B92E1C" w:rsidRDefault="00AB4AC2">
            <w:pPr>
              <w:keepLines/>
              <w:spacing w:line="276" w:lineRule="auto"/>
            </w:pPr>
            <w:r>
              <w:rPr>
                <w:b/>
                <w:bCs/>
                <w:caps/>
                <w:color w:val="000000"/>
                <w:sz w:val="17"/>
                <w:szCs w:val="17"/>
              </w:rPr>
              <w:t>Standard</w:t>
            </w:r>
          </w:p>
        </w:tc>
        <w:tc>
          <w:tcPr>
            <w:tcW w:w="3500" w:type="dxa"/>
            <w:tcMar>
              <w:top w:w="70" w:type="dxa"/>
              <w:left w:w="120" w:type="dxa"/>
              <w:bottom w:w="70" w:type="dxa"/>
              <w:right w:w="120" w:type="dxa"/>
            </w:tcMar>
          </w:tcPr>
          <w:p w:rsidR="00B92E1C" w:rsidRDefault="00AB4AC2">
            <w:pPr>
              <w:keepLines/>
              <w:spacing w:line="276" w:lineRule="auto"/>
            </w:pPr>
            <w:r>
              <w:rPr>
                <w:b/>
                <w:bCs/>
                <w:caps/>
                <w:color w:val="000000"/>
                <w:sz w:val="17"/>
                <w:szCs w:val="17"/>
              </w:rPr>
              <w:t>What students do</w:t>
            </w:r>
          </w:p>
        </w:tc>
        <w:tc>
          <w:tcPr>
            <w:tcW w:w="3480" w:type="dxa"/>
            <w:tcMar>
              <w:top w:w="70" w:type="dxa"/>
              <w:left w:w="120" w:type="dxa"/>
              <w:bottom w:w="70" w:type="dxa"/>
              <w:right w:w="120" w:type="dxa"/>
            </w:tcMar>
          </w:tcPr>
          <w:p w:rsidR="00B92E1C" w:rsidRDefault="00AB4AC2">
            <w:pPr>
              <w:keepLines/>
              <w:spacing w:line="276" w:lineRule="auto"/>
            </w:pPr>
            <w:r>
              <w:rPr>
                <w:b/>
                <w:bCs/>
                <w:caps/>
                <w:color w:val="000000"/>
                <w:sz w:val="17"/>
                <w:szCs w:val="17"/>
              </w:rPr>
              <w:t>Where in the kit</w:t>
            </w:r>
          </w:p>
        </w:tc>
      </w:tr>
      <w:tr w:rsidR="00B92E1C">
        <w:trPr>
          <w:cantSplit/>
        </w:trPr>
        <w:tc>
          <w:tcPr>
            <w:tcW w:w="3100" w:type="dxa"/>
            <w:tcMar>
              <w:top w:w="80" w:type="dxa"/>
              <w:left w:w="120" w:type="dxa"/>
              <w:bottom w:w="80" w:type="dxa"/>
              <w:right w:w="120" w:type="dxa"/>
            </w:tcMar>
          </w:tcPr>
          <w:p w:rsidR="00B92E1C" w:rsidRDefault="00AB4AC2">
            <w:pPr>
              <w:keepLines/>
              <w:spacing w:line="276" w:lineRule="auto"/>
            </w:pPr>
            <w:r>
              <w:rPr>
                <w:color w:val="000000"/>
                <w:sz w:val="18"/>
                <w:szCs w:val="18"/>
              </w:rPr>
              <w:t>RL.7.1 Cite textual evidence</w:t>
            </w:r>
          </w:p>
        </w:tc>
        <w:tc>
          <w:tcPr>
            <w:tcW w:w="3500" w:type="dxa"/>
            <w:tcMar>
              <w:top w:w="80" w:type="dxa"/>
              <w:left w:w="120" w:type="dxa"/>
              <w:bottom w:w="80" w:type="dxa"/>
              <w:right w:w="120" w:type="dxa"/>
            </w:tcMar>
          </w:tcPr>
          <w:p w:rsidR="00B92E1C" w:rsidRDefault="00AB4AC2">
            <w:pPr>
              <w:keepLines/>
              <w:spacing w:line="276" w:lineRule="auto"/>
            </w:pPr>
            <w:r>
              <w:rPr>
                <w:color w:val="000000"/>
                <w:sz w:val="18"/>
                <w:szCs w:val="18"/>
              </w:rPr>
              <w:t>Support answers with specific details</w:t>
            </w:r>
          </w:p>
        </w:tc>
        <w:tc>
          <w:tcPr>
            <w:tcW w:w="3480" w:type="dxa"/>
            <w:tcMar>
              <w:top w:w="80" w:type="dxa"/>
              <w:left w:w="120" w:type="dxa"/>
              <w:bottom w:w="80" w:type="dxa"/>
              <w:right w:w="120" w:type="dxa"/>
            </w:tcMar>
          </w:tcPr>
          <w:p w:rsidR="00B92E1C" w:rsidRDefault="00AB4AC2">
            <w:pPr>
              <w:keepLines/>
              <w:spacing w:line="276" w:lineRule="auto"/>
            </w:pPr>
            <w:r>
              <w:rPr>
                <w:color w:val="000000"/>
                <w:sz w:val="18"/>
                <w:szCs w:val="18"/>
              </w:rPr>
              <w:t>Reading checks; quiz short answers; final project</w:t>
            </w:r>
          </w:p>
        </w:tc>
      </w:tr>
      <w:tr w:rsidR="00B92E1C">
        <w:trPr>
          <w:cantSplit/>
        </w:trPr>
        <w:tc>
          <w:tcPr>
            <w:tcW w:w="3100" w:type="dxa"/>
            <w:tcMar>
              <w:top w:w="80" w:type="dxa"/>
              <w:left w:w="120" w:type="dxa"/>
              <w:bottom w:w="80" w:type="dxa"/>
              <w:right w:w="120" w:type="dxa"/>
            </w:tcMar>
          </w:tcPr>
          <w:p w:rsidR="00B92E1C" w:rsidRDefault="00AB4AC2">
            <w:pPr>
              <w:keepLines/>
              <w:spacing w:line="276" w:lineRule="auto"/>
            </w:pPr>
            <w:r>
              <w:rPr>
                <w:color w:val="000000"/>
                <w:sz w:val="18"/>
                <w:szCs w:val="18"/>
              </w:rPr>
              <w:t>RL.7.2 Determine a theme</w:t>
            </w:r>
          </w:p>
        </w:tc>
        <w:tc>
          <w:tcPr>
            <w:tcW w:w="3500" w:type="dxa"/>
            <w:tcMar>
              <w:top w:w="80" w:type="dxa"/>
              <w:left w:w="120" w:type="dxa"/>
              <w:bottom w:w="80" w:type="dxa"/>
              <w:right w:w="120" w:type="dxa"/>
            </w:tcMar>
          </w:tcPr>
          <w:p w:rsidR="00B92E1C" w:rsidRDefault="00AB4AC2">
            <w:pPr>
              <w:keepLines/>
              <w:spacing w:line="276" w:lineRule="auto"/>
            </w:pPr>
            <w:r>
              <w:rPr>
                <w:color w:val="000000"/>
                <w:sz w:val="18"/>
                <w:szCs w:val="18"/>
              </w:rPr>
              <w:t>Track themes like courage and evidence</w:t>
            </w:r>
          </w:p>
        </w:tc>
        <w:tc>
          <w:tcPr>
            <w:tcW w:w="3480" w:type="dxa"/>
            <w:tcMar>
              <w:top w:w="80" w:type="dxa"/>
              <w:left w:w="120" w:type="dxa"/>
              <w:bottom w:w="80" w:type="dxa"/>
              <w:right w:w="120" w:type="dxa"/>
            </w:tcMar>
          </w:tcPr>
          <w:p w:rsidR="00B92E1C" w:rsidRDefault="00AB4AC2">
            <w:pPr>
              <w:keepLines/>
              <w:spacing w:line="276" w:lineRule="auto"/>
            </w:pPr>
            <w:r>
              <w:rPr>
                <w:color w:val="000000"/>
                <w:sz w:val="18"/>
                <w:szCs w:val="18"/>
              </w:rPr>
              <w:t>Big themes; Final Field Report</w:t>
            </w:r>
          </w:p>
        </w:tc>
      </w:tr>
      <w:tr w:rsidR="00B92E1C">
        <w:trPr>
          <w:cantSplit/>
        </w:trPr>
        <w:tc>
          <w:tcPr>
            <w:tcW w:w="3100" w:type="dxa"/>
            <w:tcMar>
              <w:top w:w="80" w:type="dxa"/>
              <w:left w:w="120" w:type="dxa"/>
              <w:bottom w:w="80" w:type="dxa"/>
              <w:right w:w="120" w:type="dxa"/>
            </w:tcMar>
          </w:tcPr>
          <w:p w:rsidR="00B92E1C" w:rsidRDefault="00AB4AC2">
            <w:pPr>
              <w:keepLines/>
              <w:spacing w:line="276" w:lineRule="auto"/>
            </w:pPr>
            <w:r>
              <w:rPr>
                <w:color w:val="000000"/>
                <w:sz w:val="18"/>
                <w:szCs w:val="18"/>
              </w:rPr>
              <w:t>RL.7.3 Story elements interact</w:t>
            </w:r>
          </w:p>
        </w:tc>
        <w:tc>
          <w:tcPr>
            <w:tcW w:w="3500" w:type="dxa"/>
            <w:tcMar>
              <w:top w:w="80" w:type="dxa"/>
              <w:left w:w="120" w:type="dxa"/>
              <w:bottom w:w="80" w:type="dxa"/>
              <w:right w:w="120" w:type="dxa"/>
            </w:tcMar>
          </w:tcPr>
          <w:p w:rsidR="00B92E1C" w:rsidRDefault="00AB4AC2">
            <w:pPr>
              <w:keepLines/>
              <w:spacing w:line="276" w:lineRule="auto"/>
            </w:pPr>
            <w:r>
              <w:rPr>
                <w:color w:val="000000"/>
                <w:sz w:val="18"/>
                <w:szCs w:val="18"/>
              </w:rPr>
              <w:t>Connect characters, setting, and clues</w:t>
            </w:r>
          </w:p>
        </w:tc>
        <w:tc>
          <w:tcPr>
            <w:tcW w:w="3480" w:type="dxa"/>
            <w:tcMar>
              <w:top w:w="80" w:type="dxa"/>
              <w:left w:w="120" w:type="dxa"/>
              <w:bottom w:w="80" w:type="dxa"/>
              <w:right w:w="120" w:type="dxa"/>
            </w:tcMar>
          </w:tcPr>
          <w:p w:rsidR="00B92E1C" w:rsidRDefault="00AB4AC2">
            <w:pPr>
              <w:keepLines/>
              <w:spacing w:line="276" w:lineRule="auto"/>
            </w:pPr>
            <w:r>
              <w:rPr>
                <w:color w:val="000000"/>
                <w:sz w:val="18"/>
                <w:szCs w:val="18"/>
              </w:rPr>
              <w:t>Character Map; Evidence Board</w:t>
            </w:r>
          </w:p>
        </w:tc>
      </w:tr>
      <w:tr w:rsidR="00B92E1C">
        <w:trPr>
          <w:cantSplit/>
        </w:trPr>
        <w:tc>
          <w:tcPr>
            <w:tcW w:w="3100" w:type="dxa"/>
            <w:tcMar>
              <w:top w:w="80" w:type="dxa"/>
              <w:left w:w="120" w:type="dxa"/>
              <w:bottom w:w="80" w:type="dxa"/>
              <w:right w:w="120" w:type="dxa"/>
            </w:tcMar>
          </w:tcPr>
          <w:p w:rsidR="00B92E1C" w:rsidRDefault="00AB4AC2">
            <w:pPr>
              <w:keepLines/>
              <w:spacing w:line="276" w:lineRule="auto"/>
            </w:pPr>
            <w:r>
              <w:rPr>
                <w:color w:val="000000"/>
                <w:sz w:val="18"/>
                <w:szCs w:val="18"/>
              </w:rPr>
              <w:t>RL.7.4 Word meanings</w:t>
            </w:r>
          </w:p>
        </w:tc>
        <w:tc>
          <w:tcPr>
            <w:tcW w:w="3500" w:type="dxa"/>
            <w:tcMar>
              <w:top w:w="80" w:type="dxa"/>
              <w:left w:w="120" w:type="dxa"/>
              <w:bottom w:w="80" w:type="dxa"/>
              <w:right w:w="120" w:type="dxa"/>
            </w:tcMar>
          </w:tcPr>
          <w:p w:rsidR="00B92E1C" w:rsidRDefault="00AB4AC2">
            <w:pPr>
              <w:keepLines/>
              <w:spacing w:line="276" w:lineRule="auto"/>
            </w:pPr>
            <w:r>
              <w:rPr>
                <w:color w:val="000000"/>
                <w:sz w:val="18"/>
                <w:szCs w:val="18"/>
              </w:rPr>
              <w:t>Figure out words from context</w:t>
            </w:r>
          </w:p>
        </w:tc>
        <w:tc>
          <w:tcPr>
            <w:tcW w:w="3480" w:type="dxa"/>
            <w:tcMar>
              <w:top w:w="80" w:type="dxa"/>
              <w:left w:w="120" w:type="dxa"/>
              <w:bottom w:w="80" w:type="dxa"/>
              <w:right w:w="120" w:type="dxa"/>
            </w:tcMar>
          </w:tcPr>
          <w:p w:rsidR="00B92E1C" w:rsidRDefault="00AB4AC2">
            <w:pPr>
              <w:keepLines/>
              <w:spacing w:line="276" w:lineRule="auto"/>
            </w:pPr>
            <w:r>
              <w:rPr>
                <w:color w:val="000000"/>
                <w:sz w:val="18"/>
                <w:szCs w:val="18"/>
              </w:rPr>
              <w:t>Word Tracks</w:t>
            </w:r>
          </w:p>
        </w:tc>
      </w:tr>
      <w:tr w:rsidR="00B92E1C">
        <w:trPr>
          <w:cantSplit/>
        </w:trPr>
        <w:tc>
          <w:tcPr>
            <w:tcW w:w="3100" w:type="dxa"/>
            <w:tcMar>
              <w:top w:w="80" w:type="dxa"/>
              <w:left w:w="120" w:type="dxa"/>
              <w:bottom w:w="80" w:type="dxa"/>
              <w:right w:w="120" w:type="dxa"/>
            </w:tcMar>
          </w:tcPr>
          <w:p w:rsidR="00B92E1C" w:rsidRDefault="00AB4AC2">
            <w:pPr>
              <w:keepLines/>
              <w:spacing w:line="276" w:lineRule="auto"/>
            </w:pPr>
            <w:r>
              <w:rPr>
                <w:color w:val="000000"/>
                <w:sz w:val="18"/>
                <w:szCs w:val="18"/>
              </w:rPr>
              <w:t>RL.7.6 Points of view</w:t>
            </w:r>
          </w:p>
        </w:tc>
        <w:tc>
          <w:tcPr>
            <w:tcW w:w="3500" w:type="dxa"/>
            <w:tcMar>
              <w:top w:w="80" w:type="dxa"/>
              <w:left w:w="120" w:type="dxa"/>
              <w:bottom w:w="80" w:type="dxa"/>
              <w:right w:w="120" w:type="dxa"/>
            </w:tcMar>
          </w:tcPr>
          <w:p w:rsidR="00B92E1C" w:rsidRDefault="00AB4AC2">
            <w:pPr>
              <w:keepLines/>
              <w:spacing w:line="276" w:lineRule="auto"/>
            </w:pPr>
            <w:r>
              <w:rPr>
                <w:color w:val="000000"/>
                <w:sz w:val="18"/>
                <w:szCs w:val="18"/>
              </w:rPr>
              <w:t>Compare what Dakota and River know</w:t>
            </w:r>
          </w:p>
        </w:tc>
        <w:tc>
          <w:tcPr>
            <w:tcW w:w="3480" w:type="dxa"/>
            <w:tcMar>
              <w:top w:w="80" w:type="dxa"/>
              <w:left w:w="120" w:type="dxa"/>
              <w:bottom w:w="80" w:type="dxa"/>
              <w:right w:w="120" w:type="dxa"/>
            </w:tcMar>
          </w:tcPr>
          <w:p w:rsidR="00B92E1C" w:rsidRDefault="00AB4AC2">
            <w:pPr>
              <w:keepLines/>
              <w:spacing w:line="276" w:lineRule="auto"/>
            </w:pPr>
            <w:r>
              <w:rPr>
                <w:color w:val="000000"/>
                <w:sz w:val="18"/>
                <w:szCs w:val="18"/>
              </w:rPr>
              <w:t>Two-Narrator Tracker; Section 2 mini-lesson; project option 2</w:t>
            </w:r>
          </w:p>
        </w:tc>
      </w:tr>
      <w:tr w:rsidR="00B92E1C">
        <w:trPr>
          <w:cantSplit/>
        </w:trPr>
        <w:tc>
          <w:tcPr>
            <w:tcW w:w="3100" w:type="dxa"/>
            <w:tcMar>
              <w:top w:w="80" w:type="dxa"/>
              <w:left w:w="120" w:type="dxa"/>
              <w:bottom w:w="80" w:type="dxa"/>
              <w:right w:w="120" w:type="dxa"/>
            </w:tcMar>
          </w:tcPr>
          <w:p w:rsidR="00B92E1C" w:rsidRDefault="00AB4AC2">
            <w:pPr>
              <w:keepLines/>
              <w:spacing w:line="276" w:lineRule="auto"/>
            </w:pPr>
            <w:r>
              <w:rPr>
                <w:color w:val="000000"/>
                <w:sz w:val="18"/>
                <w:szCs w:val="18"/>
              </w:rPr>
              <w:t>RL.7.10 Read grade-level literature</w:t>
            </w:r>
          </w:p>
        </w:tc>
        <w:tc>
          <w:tcPr>
            <w:tcW w:w="3500" w:type="dxa"/>
            <w:tcMar>
              <w:top w:w="80" w:type="dxa"/>
              <w:left w:w="120" w:type="dxa"/>
              <w:bottom w:w="80" w:type="dxa"/>
              <w:right w:w="120" w:type="dxa"/>
            </w:tcMar>
          </w:tcPr>
          <w:p w:rsidR="00B92E1C" w:rsidRDefault="00AB4AC2">
            <w:pPr>
              <w:keepLines/>
              <w:spacing w:line="276" w:lineRule="auto"/>
            </w:pPr>
            <w:r>
              <w:rPr>
                <w:color w:val="000000"/>
                <w:sz w:val="18"/>
                <w:szCs w:val="18"/>
              </w:rPr>
              <w:t>Read a full novel</w:t>
            </w:r>
          </w:p>
        </w:tc>
        <w:tc>
          <w:tcPr>
            <w:tcW w:w="3480" w:type="dxa"/>
            <w:tcMar>
              <w:top w:w="80" w:type="dxa"/>
              <w:left w:w="120" w:type="dxa"/>
              <w:bottom w:w="80" w:type="dxa"/>
              <w:right w:w="120" w:type="dxa"/>
            </w:tcMar>
          </w:tcPr>
          <w:p w:rsidR="00B92E1C" w:rsidRDefault="00AB4AC2">
            <w:pPr>
              <w:keepLines/>
              <w:spacing w:line="276" w:lineRule="auto"/>
            </w:pPr>
            <w:r>
              <w:rPr>
                <w:color w:val="000000"/>
                <w:sz w:val="18"/>
                <w:szCs w:val="18"/>
              </w:rPr>
              <w:t>The whole unit</w:t>
            </w:r>
          </w:p>
        </w:tc>
      </w:tr>
      <w:tr w:rsidR="00B92E1C">
        <w:trPr>
          <w:cantSplit/>
        </w:trPr>
        <w:tc>
          <w:tcPr>
            <w:tcW w:w="3100" w:type="dxa"/>
            <w:tcMar>
              <w:top w:w="80" w:type="dxa"/>
              <w:left w:w="120" w:type="dxa"/>
              <w:bottom w:w="80" w:type="dxa"/>
              <w:right w:w="120" w:type="dxa"/>
            </w:tcMar>
          </w:tcPr>
          <w:p w:rsidR="00B92E1C" w:rsidRDefault="00AB4AC2">
            <w:pPr>
              <w:keepLines/>
              <w:spacing w:line="276" w:lineRule="auto"/>
            </w:pPr>
            <w:r>
              <w:rPr>
                <w:color w:val="000000"/>
                <w:sz w:val="18"/>
                <w:szCs w:val="18"/>
              </w:rPr>
              <w:t>W.7.1 Arguments</w:t>
            </w:r>
          </w:p>
        </w:tc>
        <w:tc>
          <w:tcPr>
            <w:tcW w:w="3500" w:type="dxa"/>
            <w:tcMar>
              <w:top w:w="80" w:type="dxa"/>
              <w:left w:w="120" w:type="dxa"/>
              <w:bottom w:w="80" w:type="dxa"/>
              <w:right w:w="120" w:type="dxa"/>
            </w:tcMar>
          </w:tcPr>
          <w:p w:rsidR="00B92E1C" w:rsidRDefault="00AB4AC2">
            <w:pPr>
              <w:keepLines/>
              <w:spacing w:line="276" w:lineRule="auto"/>
            </w:pPr>
            <w:r>
              <w:rPr>
                <w:color w:val="000000"/>
                <w:sz w:val="18"/>
                <w:szCs w:val="18"/>
              </w:rPr>
              <w:t>Defend a position with evidence</w:t>
            </w:r>
          </w:p>
        </w:tc>
        <w:tc>
          <w:tcPr>
            <w:tcW w:w="3480" w:type="dxa"/>
            <w:tcMar>
              <w:top w:w="80" w:type="dxa"/>
              <w:left w:w="120" w:type="dxa"/>
              <w:bottom w:w="80" w:type="dxa"/>
              <w:right w:w="120" w:type="dxa"/>
            </w:tcMar>
          </w:tcPr>
          <w:p w:rsidR="00B92E1C" w:rsidRDefault="00AB4AC2">
            <w:pPr>
              <w:keepLines/>
              <w:spacing w:line="276" w:lineRule="auto"/>
            </w:pPr>
            <w:r>
              <w:rPr>
                <w:color w:val="000000"/>
                <w:sz w:val="18"/>
                <w:szCs w:val="18"/>
              </w:rPr>
              <w:t>Field Notes; Final Field Report; project option 5</w:t>
            </w:r>
          </w:p>
        </w:tc>
      </w:tr>
      <w:tr w:rsidR="00B92E1C">
        <w:trPr>
          <w:cantSplit/>
        </w:trPr>
        <w:tc>
          <w:tcPr>
            <w:tcW w:w="3100" w:type="dxa"/>
            <w:tcMar>
              <w:top w:w="80" w:type="dxa"/>
              <w:left w:w="120" w:type="dxa"/>
              <w:bottom w:w="80" w:type="dxa"/>
              <w:right w:w="120" w:type="dxa"/>
            </w:tcMar>
          </w:tcPr>
          <w:p w:rsidR="00B92E1C" w:rsidRDefault="00AB4AC2">
            <w:pPr>
              <w:keepLines/>
              <w:spacing w:line="276" w:lineRule="auto"/>
            </w:pPr>
            <w:r>
              <w:rPr>
                <w:color w:val="000000"/>
                <w:sz w:val="18"/>
                <w:szCs w:val="18"/>
              </w:rPr>
              <w:t>W.7.2 Informative texts</w:t>
            </w:r>
          </w:p>
        </w:tc>
        <w:tc>
          <w:tcPr>
            <w:tcW w:w="3500" w:type="dxa"/>
            <w:tcMar>
              <w:top w:w="80" w:type="dxa"/>
              <w:left w:w="120" w:type="dxa"/>
              <w:bottom w:w="80" w:type="dxa"/>
              <w:right w:w="120" w:type="dxa"/>
            </w:tcMar>
          </w:tcPr>
          <w:p w:rsidR="00B92E1C" w:rsidRDefault="00AB4AC2">
            <w:pPr>
              <w:keepLines/>
              <w:spacing w:line="276" w:lineRule="auto"/>
            </w:pPr>
            <w:r>
              <w:rPr>
                <w:color w:val="000000"/>
                <w:sz w:val="18"/>
                <w:szCs w:val="18"/>
              </w:rPr>
              <w:t>Explain how a real animal was proven to exist</w:t>
            </w:r>
          </w:p>
        </w:tc>
        <w:tc>
          <w:tcPr>
            <w:tcW w:w="3480" w:type="dxa"/>
            <w:tcMar>
              <w:top w:w="80" w:type="dxa"/>
              <w:left w:w="120" w:type="dxa"/>
              <w:bottom w:w="80" w:type="dxa"/>
              <w:right w:w="120" w:type="dxa"/>
            </w:tcMar>
          </w:tcPr>
          <w:p w:rsidR="00B92E1C" w:rsidRDefault="00AB4AC2">
            <w:pPr>
              <w:keepLines/>
              <w:spacing w:line="276" w:lineRule="auto"/>
            </w:pPr>
            <w:r>
              <w:rPr>
                <w:color w:val="000000"/>
                <w:sz w:val="18"/>
                <w:szCs w:val="18"/>
              </w:rPr>
              <w:t>Project option 1</w:t>
            </w:r>
          </w:p>
        </w:tc>
      </w:tr>
      <w:tr w:rsidR="00B92E1C">
        <w:trPr>
          <w:cantSplit/>
        </w:trPr>
        <w:tc>
          <w:tcPr>
            <w:tcW w:w="3100" w:type="dxa"/>
            <w:tcMar>
              <w:top w:w="80" w:type="dxa"/>
              <w:left w:w="120" w:type="dxa"/>
              <w:bottom w:w="80" w:type="dxa"/>
              <w:right w:w="120" w:type="dxa"/>
            </w:tcMar>
          </w:tcPr>
          <w:p w:rsidR="00B92E1C" w:rsidRDefault="00AB4AC2">
            <w:pPr>
              <w:keepLines/>
              <w:spacing w:line="276" w:lineRule="auto"/>
            </w:pPr>
            <w:r>
              <w:rPr>
                <w:color w:val="000000"/>
                <w:sz w:val="18"/>
                <w:szCs w:val="18"/>
              </w:rPr>
              <w:t>W.7.3 Narratives</w:t>
            </w:r>
          </w:p>
        </w:tc>
        <w:tc>
          <w:tcPr>
            <w:tcW w:w="3500" w:type="dxa"/>
            <w:tcMar>
              <w:top w:w="80" w:type="dxa"/>
              <w:left w:w="120" w:type="dxa"/>
              <w:bottom w:w="80" w:type="dxa"/>
              <w:right w:w="120" w:type="dxa"/>
            </w:tcMar>
          </w:tcPr>
          <w:p w:rsidR="00B92E1C" w:rsidRDefault="00AB4AC2">
            <w:pPr>
              <w:keepLines/>
              <w:spacing w:line="276" w:lineRule="auto"/>
            </w:pPr>
            <w:r>
              <w:rPr>
                <w:color w:val="000000"/>
                <w:sz w:val="18"/>
                <w:szCs w:val="18"/>
              </w:rPr>
              <w:t>Write in a character’s voice</w:t>
            </w:r>
          </w:p>
        </w:tc>
        <w:tc>
          <w:tcPr>
            <w:tcW w:w="3480" w:type="dxa"/>
            <w:tcMar>
              <w:top w:w="80" w:type="dxa"/>
              <w:left w:w="120" w:type="dxa"/>
              <w:bottom w:w="80" w:type="dxa"/>
              <w:right w:w="120" w:type="dxa"/>
            </w:tcMar>
          </w:tcPr>
          <w:p w:rsidR="00B92E1C" w:rsidRDefault="00AB4AC2">
            <w:pPr>
              <w:keepLines/>
              <w:spacing w:line="276" w:lineRule="auto"/>
            </w:pPr>
            <w:r>
              <w:rPr>
                <w:color w:val="000000"/>
                <w:sz w:val="18"/>
                <w:szCs w:val="18"/>
              </w:rPr>
              <w:t>Field Notes; project option 2</w:t>
            </w:r>
          </w:p>
        </w:tc>
      </w:tr>
      <w:tr w:rsidR="00B92E1C">
        <w:trPr>
          <w:cantSplit/>
        </w:trPr>
        <w:tc>
          <w:tcPr>
            <w:tcW w:w="3100" w:type="dxa"/>
            <w:tcMar>
              <w:top w:w="80" w:type="dxa"/>
              <w:left w:w="120" w:type="dxa"/>
              <w:bottom w:w="80" w:type="dxa"/>
              <w:right w:w="120" w:type="dxa"/>
            </w:tcMar>
          </w:tcPr>
          <w:p w:rsidR="00B92E1C" w:rsidRDefault="00AB4AC2">
            <w:pPr>
              <w:keepLines/>
              <w:spacing w:line="276" w:lineRule="auto"/>
            </w:pPr>
            <w:r>
              <w:rPr>
                <w:color w:val="000000"/>
                <w:sz w:val="18"/>
                <w:szCs w:val="18"/>
              </w:rPr>
              <w:t>W.7.7 Short research</w:t>
            </w:r>
          </w:p>
        </w:tc>
        <w:tc>
          <w:tcPr>
            <w:tcW w:w="3500" w:type="dxa"/>
            <w:tcMar>
              <w:top w:w="80" w:type="dxa"/>
              <w:left w:w="120" w:type="dxa"/>
              <w:bottom w:w="80" w:type="dxa"/>
              <w:right w:w="120" w:type="dxa"/>
            </w:tcMar>
          </w:tcPr>
          <w:p w:rsidR="00B92E1C" w:rsidRDefault="00AB4AC2">
            <w:pPr>
              <w:keepLines/>
              <w:spacing w:line="276" w:lineRule="auto"/>
            </w:pPr>
            <w:r>
              <w:rPr>
                <w:color w:val="000000"/>
                <w:sz w:val="18"/>
                <w:szCs w:val="18"/>
              </w:rPr>
              <w:t>Research and evaluate sources</w:t>
            </w:r>
          </w:p>
        </w:tc>
        <w:tc>
          <w:tcPr>
            <w:tcW w:w="3480" w:type="dxa"/>
            <w:tcMar>
              <w:top w:w="80" w:type="dxa"/>
              <w:left w:w="120" w:type="dxa"/>
              <w:bottom w:w="80" w:type="dxa"/>
              <w:right w:w="120" w:type="dxa"/>
            </w:tcMar>
          </w:tcPr>
          <w:p w:rsidR="00B92E1C" w:rsidRDefault="00AB4AC2">
            <w:pPr>
              <w:keepLines/>
              <w:spacing w:line="276" w:lineRule="auto"/>
            </w:pPr>
            <w:r>
              <w:rPr>
                <w:color w:val="000000"/>
                <w:sz w:val="18"/>
                <w:szCs w:val="18"/>
              </w:rPr>
              <w:t>Section 2 Field Notes; project option 1</w:t>
            </w:r>
          </w:p>
        </w:tc>
      </w:tr>
      <w:tr w:rsidR="00B92E1C">
        <w:trPr>
          <w:cantSplit/>
        </w:trPr>
        <w:tc>
          <w:tcPr>
            <w:tcW w:w="3100" w:type="dxa"/>
            <w:tcMar>
              <w:top w:w="80" w:type="dxa"/>
              <w:left w:w="120" w:type="dxa"/>
              <w:bottom w:w="80" w:type="dxa"/>
              <w:right w:w="120" w:type="dxa"/>
            </w:tcMar>
          </w:tcPr>
          <w:p w:rsidR="00B92E1C" w:rsidRDefault="00AB4AC2">
            <w:pPr>
              <w:keepLines/>
              <w:spacing w:line="276" w:lineRule="auto"/>
            </w:pPr>
            <w:r>
              <w:rPr>
                <w:color w:val="000000"/>
                <w:sz w:val="18"/>
                <w:szCs w:val="18"/>
              </w:rPr>
              <w:t>SL.7.1 Collaborative discussion</w:t>
            </w:r>
          </w:p>
        </w:tc>
        <w:tc>
          <w:tcPr>
            <w:tcW w:w="3500" w:type="dxa"/>
            <w:tcMar>
              <w:top w:w="80" w:type="dxa"/>
              <w:left w:w="120" w:type="dxa"/>
              <w:bottom w:w="80" w:type="dxa"/>
              <w:right w:w="120" w:type="dxa"/>
            </w:tcMar>
          </w:tcPr>
          <w:p w:rsidR="00B92E1C" w:rsidRDefault="00AB4AC2">
            <w:pPr>
              <w:keepLines/>
              <w:spacing w:line="276" w:lineRule="auto"/>
            </w:pPr>
            <w:r>
              <w:rPr>
                <w:color w:val="000000"/>
                <w:sz w:val="18"/>
                <w:szCs w:val="18"/>
              </w:rPr>
              <w:t>Discuss in pairs, groups, and as a class</w:t>
            </w:r>
          </w:p>
        </w:tc>
        <w:tc>
          <w:tcPr>
            <w:tcW w:w="3480" w:type="dxa"/>
            <w:tcMar>
              <w:top w:w="80" w:type="dxa"/>
              <w:left w:w="120" w:type="dxa"/>
              <w:bottom w:w="80" w:type="dxa"/>
              <w:right w:w="120" w:type="dxa"/>
            </w:tcMar>
          </w:tcPr>
          <w:p w:rsidR="00B92E1C" w:rsidRDefault="00AB4AC2">
            <w:pPr>
              <w:keepLines/>
              <w:spacing w:line="276" w:lineRule="auto"/>
            </w:pPr>
            <w:r>
              <w:rPr>
                <w:color w:val="000000"/>
                <w:sz w:val="18"/>
                <w:szCs w:val="18"/>
              </w:rPr>
              <w:t>Discussion questions; Chapter 27 plan</w:t>
            </w:r>
          </w:p>
        </w:tc>
      </w:tr>
      <w:tr w:rsidR="00B92E1C">
        <w:trPr>
          <w:cantSplit/>
        </w:trPr>
        <w:tc>
          <w:tcPr>
            <w:tcW w:w="3100" w:type="dxa"/>
            <w:tcMar>
              <w:top w:w="80" w:type="dxa"/>
              <w:left w:w="120" w:type="dxa"/>
              <w:bottom w:w="80" w:type="dxa"/>
              <w:right w:w="120" w:type="dxa"/>
            </w:tcMar>
          </w:tcPr>
          <w:p w:rsidR="00B92E1C" w:rsidRDefault="00AB4AC2">
            <w:pPr>
              <w:keepLines/>
              <w:spacing w:line="276" w:lineRule="auto"/>
            </w:pPr>
            <w:r>
              <w:rPr>
                <w:color w:val="000000"/>
                <w:sz w:val="18"/>
                <w:szCs w:val="18"/>
              </w:rPr>
              <w:t>SL.7.4 Present findings</w:t>
            </w:r>
          </w:p>
        </w:tc>
        <w:tc>
          <w:tcPr>
            <w:tcW w:w="3500" w:type="dxa"/>
            <w:tcMar>
              <w:top w:w="80" w:type="dxa"/>
              <w:left w:w="120" w:type="dxa"/>
              <w:bottom w:w="80" w:type="dxa"/>
              <w:right w:w="120" w:type="dxa"/>
            </w:tcMar>
          </w:tcPr>
          <w:p w:rsidR="00B92E1C" w:rsidRDefault="00AB4AC2">
            <w:pPr>
              <w:keepLines/>
              <w:spacing w:line="276" w:lineRule="auto"/>
            </w:pPr>
            <w:r>
              <w:rPr>
                <w:color w:val="000000"/>
                <w:sz w:val="18"/>
                <w:szCs w:val="18"/>
              </w:rPr>
              <w:t>Present a final project</w:t>
            </w:r>
          </w:p>
        </w:tc>
        <w:tc>
          <w:tcPr>
            <w:tcW w:w="3480" w:type="dxa"/>
            <w:tcMar>
              <w:top w:w="80" w:type="dxa"/>
              <w:left w:w="120" w:type="dxa"/>
              <w:bottom w:w="80" w:type="dxa"/>
              <w:right w:w="120" w:type="dxa"/>
            </w:tcMar>
          </w:tcPr>
          <w:p w:rsidR="00B92E1C" w:rsidRDefault="00AB4AC2">
            <w:pPr>
              <w:keepLines/>
              <w:spacing w:line="276" w:lineRule="auto"/>
            </w:pPr>
            <w:r>
              <w:rPr>
                <w:color w:val="000000"/>
                <w:sz w:val="18"/>
                <w:szCs w:val="18"/>
              </w:rPr>
              <w:t>Final project presentation</w:t>
            </w:r>
          </w:p>
        </w:tc>
      </w:tr>
      <w:tr w:rsidR="00B92E1C">
        <w:trPr>
          <w:cantSplit/>
        </w:trPr>
        <w:tc>
          <w:tcPr>
            <w:tcW w:w="3100" w:type="dxa"/>
            <w:tcMar>
              <w:top w:w="80" w:type="dxa"/>
              <w:left w:w="120" w:type="dxa"/>
              <w:bottom w:w="80" w:type="dxa"/>
              <w:right w:w="120" w:type="dxa"/>
            </w:tcMar>
          </w:tcPr>
          <w:p w:rsidR="00B92E1C" w:rsidRDefault="00AB4AC2">
            <w:pPr>
              <w:keepLines/>
              <w:spacing w:line="276" w:lineRule="auto"/>
            </w:pPr>
            <w:r>
              <w:rPr>
                <w:color w:val="000000"/>
                <w:sz w:val="18"/>
                <w:szCs w:val="18"/>
              </w:rPr>
              <w:lastRenderedPageBreak/>
              <w:t>L.7.4 Clarify word meanings</w:t>
            </w:r>
          </w:p>
        </w:tc>
        <w:tc>
          <w:tcPr>
            <w:tcW w:w="3500" w:type="dxa"/>
            <w:tcMar>
              <w:top w:w="80" w:type="dxa"/>
              <w:left w:w="120" w:type="dxa"/>
              <w:bottom w:w="80" w:type="dxa"/>
              <w:right w:w="120" w:type="dxa"/>
            </w:tcMar>
          </w:tcPr>
          <w:p w:rsidR="00B92E1C" w:rsidRDefault="00AB4AC2">
            <w:pPr>
              <w:keepLines/>
              <w:spacing w:line="276" w:lineRule="auto"/>
            </w:pPr>
            <w:r>
              <w:rPr>
                <w:color w:val="000000"/>
                <w:sz w:val="18"/>
                <w:szCs w:val="18"/>
              </w:rPr>
              <w:t>Use context clues, then a dictionary</w:t>
            </w:r>
          </w:p>
        </w:tc>
        <w:tc>
          <w:tcPr>
            <w:tcW w:w="3480" w:type="dxa"/>
            <w:tcMar>
              <w:top w:w="80" w:type="dxa"/>
              <w:left w:w="120" w:type="dxa"/>
              <w:bottom w:w="80" w:type="dxa"/>
              <w:right w:w="120" w:type="dxa"/>
            </w:tcMar>
          </w:tcPr>
          <w:p w:rsidR="00B92E1C" w:rsidRDefault="00AB4AC2">
            <w:pPr>
              <w:keepLines/>
              <w:spacing w:line="276" w:lineRule="auto"/>
            </w:pPr>
            <w:r>
              <w:rPr>
                <w:color w:val="000000"/>
                <w:sz w:val="18"/>
                <w:szCs w:val="18"/>
              </w:rPr>
              <w:t>Word Tracks</w:t>
            </w:r>
          </w:p>
        </w:tc>
      </w:tr>
    </w:tbl>
    <w:p w:rsidR="00AB4AC2" w:rsidRDefault="00AB4AC2"/>
    <w:sectPr w:rsidR="00AB4AC2">
      <w:headerReference w:type="default" r:id="rId15"/>
      <w:footerReference w:type="default" r:id="rId16"/>
      <w:footerReference w:type="first" r:id="rId17"/>
      <w:pgSz w:w="12240" w:h="15840"/>
      <w:pgMar w:top="1000" w:right="1080" w:bottom="1000" w:left="1080" w:header="500" w:footer="45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610A" w:rsidRDefault="008A610A">
      <w:r>
        <w:separator/>
      </w:r>
    </w:p>
  </w:endnote>
  <w:endnote w:type="continuationSeparator" w:id="0">
    <w:p w:rsidR="008A610A" w:rsidRDefault="008A6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AC2" w:rsidRDefault="00AB4AC2">
    <w:pPr>
      <w:pBdr>
        <w:top w:val="single" w:sz="12" w:space="0" w:color="000000"/>
      </w:pBdr>
      <w:tabs>
        <w:tab w:val="right" w:pos="10080"/>
      </w:tabs>
    </w:pPr>
    <w:r>
      <w:rPr>
        <w:noProof/>
      </w:rPr>
      <w:drawing>
        <wp:inline distT="0" distB="0" distL="0" distR="0">
          <wp:extent cx="114300" cy="114300"/>
          <wp:effectExtent l="0" t="0" r="0" b="0"/>
          <wp:docPr id="47"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14300" cy="114300"/>
                  </a:xfrm>
                  <a:prstGeom prst="rect">
                    <a:avLst/>
                  </a:prstGeom>
                </pic:spPr>
              </pic:pic>
            </a:graphicData>
          </a:graphic>
        </wp:inline>
      </w:drawing>
    </w:r>
    <w:r>
      <w:rPr>
        <w:color w:val="000000"/>
      </w:rPr>
      <w:t xml:space="preserve"> </w:t>
    </w:r>
    <w:r>
      <w:rPr>
        <w:noProof/>
      </w:rPr>
      <w:drawing>
        <wp:inline distT="0" distB="0" distL="0" distR="0">
          <wp:extent cx="114300" cy="114300"/>
          <wp:effectExtent l="0" t="0" r="0" b="0"/>
          <wp:docPr id="48"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14300" cy="114300"/>
                  </a:xfrm>
                  <a:prstGeom prst="rect">
                    <a:avLst/>
                  </a:prstGeom>
                </pic:spPr>
              </pic:pic>
            </a:graphicData>
          </a:graphic>
        </wp:inline>
      </w:drawing>
    </w:r>
    <w:r>
      <w:rPr>
        <w:color w:val="000000"/>
      </w:rPr>
      <w:t xml:space="preserve"> </w:t>
    </w:r>
    <w:r>
      <w:rPr>
        <w:noProof/>
      </w:rPr>
      <w:drawing>
        <wp:inline distT="0" distB="0" distL="0" distR="0">
          <wp:extent cx="114300" cy="114300"/>
          <wp:effectExtent l="0" t="0" r="0" b="0"/>
          <wp:docPr id="49" name="foot" descr="foot icon" title="f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14300" cy="114300"/>
                  </a:xfrm>
                  <a:prstGeom prst="rect">
                    <a:avLst/>
                  </a:prstGeom>
                </pic:spPr>
              </pic:pic>
            </a:graphicData>
          </a:graphic>
        </wp:inline>
      </w:drawing>
    </w:r>
    <w:r>
      <w:rPr>
        <w:i/>
        <w:iCs/>
        <w:color w:val="000000"/>
        <w:sz w:val="16"/>
        <w:szCs w:val="16"/>
      </w:rPr>
      <w:t xml:space="preserve">  Serenade of the Sasquatch</w:t>
    </w:r>
    <w:r>
      <w:rPr>
        <w:color w:val="000000"/>
        <w:sz w:val="16"/>
        <w:szCs w:val="16"/>
      </w:rPr>
      <w:t xml:space="preserve"> · Teacher’s Guide</w:t>
    </w:r>
    <w:r>
      <w:tab/>
    </w:r>
    <w:r>
      <w:rPr>
        <w:b/>
        <w:bCs/>
        <w:sz w:val="18"/>
        <w:szCs w:val="18"/>
      </w:rPr>
      <w:fldChar w:fldCharType="begin"/>
    </w:r>
    <w:r>
      <w:rPr>
        <w:b/>
        <w:bCs/>
        <w:sz w:val="18"/>
        <w:szCs w:val="18"/>
      </w:rPr>
      <w:instrText>PAGE</w:instrText>
    </w:r>
    <w:r>
      <w:rPr>
        <w:b/>
        <w:bCs/>
        <w:sz w:val="18"/>
        <w:szCs w:val="18"/>
      </w:rPr>
      <w:fldChar w:fldCharType="separate"/>
    </w:r>
    <w:r w:rsidR="00D63F9C">
      <w:rPr>
        <w:b/>
        <w:bCs/>
        <w:noProof/>
        <w:sz w:val="18"/>
        <w:szCs w:val="18"/>
      </w:rPr>
      <w:t>21</w:t>
    </w:r>
    <w:r>
      <w:rPr>
        <w:b/>
        <w:bCs/>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AC2" w:rsidRDefault="00AB4AC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610A" w:rsidRDefault="008A610A">
      <w:r>
        <w:separator/>
      </w:r>
    </w:p>
  </w:footnote>
  <w:footnote w:type="continuationSeparator" w:id="0">
    <w:p w:rsidR="008A610A" w:rsidRDefault="008A61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AC2" w:rsidRDefault="00AB4AC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D1A59"/>
    <w:multiLevelType w:val="hybridMultilevel"/>
    <w:tmpl w:val="E2986E3A"/>
    <w:lvl w:ilvl="0" w:tplc="232CCD4A">
      <w:start w:val="1"/>
      <w:numFmt w:val="bullet"/>
      <w:lvlText w:val="●"/>
      <w:lvlJc w:val="left"/>
      <w:pPr>
        <w:ind w:left="720" w:hanging="360"/>
      </w:pPr>
    </w:lvl>
    <w:lvl w:ilvl="1" w:tplc="181C592C">
      <w:start w:val="1"/>
      <w:numFmt w:val="bullet"/>
      <w:lvlText w:val="○"/>
      <w:lvlJc w:val="left"/>
      <w:pPr>
        <w:ind w:left="1440" w:hanging="360"/>
      </w:pPr>
    </w:lvl>
    <w:lvl w:ilvl="2" w:tplc="4350CA86">
      <w:start w:val="1"/>
      <w:numFmt w:val="bullet"/>
      <w:lvlText w:val="■"/>
      <w:lvlJc w:val="left"/>
      <w:pPr>
        <w:ind w:left="2160" w:hanging="360"/>
      </w:pPr>
    </w:lvl>
    <w:lvl w:ilvl="3" w:tplc="F474A5CE">
      <w:start w:val="1"/>
      <w:numFmt w:val="bullet"/>
      <w:lvlText w:val="●"/>
      <w:lvlJc w:val="left"/>
      <w:pPr>
        <w:ind w:left="2880" w:hanging="360"/>
      </w:pPr>
    </w:lvl>
    <w:lvl w:ilvl="4" w:tplc="628AB83A">
      <w:start w:val="1"/>
      <w:numFmt w:val="bullet"/>
      <w:lvlText w:val="○"/>
      <w:lvlJc w:val="left"/>
      <w:pPr>
        <w:ind w:left="3600" w:hanging="360"/>
      </w:pPr>
    </w:lvl>
    <w:lvl w:ilvl="5" w:tplc="1278D2C4">
      <w:start w:val="1"/>
      <w:numFmt w:val="bullet"/>
      <w:lvlText w:val="■"/>
      <w:lvlJc w:val="left"/>
      <w:pPr>
        <w:ind w:left="4320" w:hanging="360"/>
      </w:pPr>
    </w:lvl>
    <w:lvl w:ilvl="6" w:tplc="41A25FE4">
      <w:start w:val="1"/>
      <w:numFmt w:val="bullet"/>
      <w:lvlText w:val="●"/>
      <w:lvlJc w:val="left"/>
      <w:pPr>
        <w:ind w:left="5040" w:hanging="360"/>
      </w:pPr>
    </w:lvl>
    <w:lvl w:ilvl="7" w:tplc="3D1CC0F4">
      <w:start w:val="1"/>
      <w:numFmt w:val="bullet"/>
      <w:lvlText w:val="●"/>
      <w:lvlJc w:val="left"/>
      <w:pPr>
        <w:ind w:left="5760" w:hanging="360"/>
      </w:pPr>
    </w:lvl>
    <w:lvl w:ilvl="8" w:tplc="FDEE1AAA">
      <w:start w:val="1"/>
      <w:numFmt w:val="bullet"/>
      <w:lvlText w:val="●"/>
      <w:lvlJc w:val="left"/>
      <w:pPr>
        <w:ind w:left="6480" w:hanging="360"/>
      </w:pPr>
    </w:lvl>
  </w:abstractNum>
  <w:abstractNum w:abstractNumId="1" w15:restartNumberingAfterBreak="0">
    <w:nsid w:val="119F41E6"/>
    <w:multiLevelType w:val="hybridMultilevel"/>
    <w:tmpl w:val="AEBAB4BE"/>
    <w:lvl w:ilvl="0" w:tplc="95103232">
      <w:start w:val="1"/>
      <w:numFmt w:val="decimal"/>
      <w:lvlText w:val="%1."/>
      <w:lvlJc w:val="left"/>
      <w:pPr>
        <w:ind w:left="440" w:hanging="360"/>
      </w:pPr>
      <w:rPr>
        <w:rFonts w:ascii="Verdana" w:eastAsia="Verdana" w:hAnsi="Verdana" w:cs="Verdana"/>
        <w:b/>
        <w:bCs/>
      </w:rPr>
    </w:lvl>
    <w:lvl w:ilvl="1" w:tplc="0BF29B0A">
      <w:numFmt w:val="decimal"/>
      <w:lvlText w:val=""/>
      <w:lvlJc w:val="left"/>
    </w:lvl>
    <w:lvl w:ilvl="2" w:tplc="576A16D2">
      <w:numFmt w:val="decimal"/>
      <w:lvlText w:val=""/>
      <w:lvlJc w:val="left"/>
    </w:lvl>
    <w:lvl w:ilvl="3" w:tplc="FCC0F286">
      <w:numFmt w:val="decimal"/>
      <w:lvlText w:val=""/>
      <w:lvlJc w:val="left"/>
    </w:lvl>
    <w:lvl w:ilvl="4" w:tplc="94B21730">
      <w:numFmt w:val="decimal"/>
      <w:lvlText w:val=""/>
      <w:lvlJc w:val="left"/>
    </w:lvl>
    <w:lvl w:ilvl="5" w:tplc="D8C0FD34">
      <w:numFmt w:val="decimal"/>
      <w:lvlText w:val=""/>
      <w:lvlJc w:val="left"/>
    </w:lvl>
    <w:lvl w:ilvl="6" w:tplc="7B3C38FC">
      <w:numFmt w:val="decimal"/>
      <w:lvlText w:val=""/>
      <w:lvlJc w:val="left"/>
    </w:lvl>
    <w:lvl w:ilvl="7" w:tplc="872AE5D8">
      <w:numFmt w:val="decimal"/>
      <w:lvlText w:val=""/>
      <w:lvlJc w:val="left"/>
    </w:lvl>
    <w:lvl w:ilvl="8" w:tplc="44AE2012">
      <w:numFmt w:val="decimal"/>
      <w:lvlText w:val=""/>
      <w:lvlJc w:val="left"/>
    </w:lvl>
  </w:abstractNum>
  <w:abstractNum w:abstractNumId="2" w15:restartNumberingAfterBreak="0">
    <w:nsid w:val="376F5CC3"/>
    <w:multiLevelType w:val="hybridMultilevel"/>
    <w:tmpl w:val="E690E0E8"/>
    <w:lvl w:ilvl="0" w:tplc="D4F8A6A0">
      <w:start w:val="1"/>
      <w:numFmt w:val="bullet"/>
      <w:lvlText w:val="•"/>
      <w:lvlJc w:val="left"/>
      <w:pPr>
        <w:ind w:left="440" w:hanging="300"/>
      </w:pPr>
    </w:lvl>
    <w:lvl w:ilvl="1" w:tplc="F34E944E">
      <w:numFmt w:val="decimal"/>
      <w:lvlText w:val=""/>
      <w:lvlJc w:val="left"/>
    </w:lvl>
    <w:lvl w:ilvl="2" w:tplc="DCE85D18">
      <w:numFmt w:val="decimal"/>
      <w:lvlText w:val=""/>
      <w:lvlJc w:val="left"/>
    </w:lvl>
    <w:lvl w:ilvl="3" w:tplc="D25223E0">
      <w:numFmt w:val="decimal"/>
      <w:lvlText w:val=""/>
      <w:lvlJc w:val="left"/>
    </w:lvl>
    <w:lvl w:ilvl="4" w:tplc="BE94CC32">
      <w:numFmt w:val="decimal"/>
      <w:lvlText w:val=""/>
      <w:lvlJc w:val="left"/>
    </w:lvl>
    <w:lvl w:ilvl="5" w:tplc="123021B4">
      <w:numFmt w:val="decimal"/>
      <w:lvlText w:val=""/>
      <w:lvlJc w:val="left"/>
    </w:lvl>
    <w:lvl w:ilvl="6" w:tplc="590EC890">
      <w:numFmt w:val="decimal"/>
      <w:lvlText w:val=""/>
      <w:lvlJc w:val="left"/>
    </w:lvl>
    <w:lvl w:ilvl="7" w:tplc="E2F8D7E8">
      <w:numFmt w:val="decimal"/>
      <w:lvlText w:val=""/>
      <w:lvlJc w:val="left"/>
    </w:lvl>
    <w:lvl w:ilvl="8" w:tplc="8F60C02A">
      <w:numFmt w:val="decimal"/>
      <w:lvlText w:val=""/>
      <w:lvlJc w:val="left"/>
    </w:lvl>
  </w:abstractNum>
  <w:abstractNum w:abstractNumId="3" w15:restartNumberingAfterBreak="0">
    <w:nsid w:val="47E42BBA"/>
    <w:multiLevelType w:val="hybridMultilevel"/>
    <w:tmpl w:val="7F1AA938"/>
    <w:lvl w:ilvl="0" w:tplc="3320BF34">
      <w:start w:val="1"/>
      <w:numFmt w:val="decimal"/>
      <w:lvlText w:val="%1."/>
      <w:lvlJc w:val="left"/>
      <w:pPr>
        <w:ind w:left="440" w:hanging="360"/>
      </w:pPr>
      <w:rPr>
        <w:rFonts w:ascii="Verdana" w:eastAsia="Verdana" w:hAnsi="Verdana" w:cs="Verdana"/>
        <w:b/>
        <w:bCs/>
      </w:rPr>
    </w:lvl>
    <w:lvl w:ilvl="1" w:tplc="DB26DBEE">
      <w:numFmt w:val="decimal"/>
      <w:lvlText w:val=""/>
      <w:lvlJc w:val="left"/>
    </w:lvl>
    <w:lvl w:ilvl="2" w:tplc="FC4EC6F2">
      <w:numFmt w:val="decimal"/>
      <w:lvlText w:val=""/>
      <w:lvlJc w:val="left"/>
    </w:lvl>
    <w:lvl w:ilvl="3" w:tplc="AD8C79C8">
      <w:numFmt w:val="decimal"/>
      <w:lvlText w:val=""/>
      <w:lvlJc w:val="left"/>
    </w:lvl>
    <w:lvl w:ilvl="4" w:tplc="5C7440F6">
      <w:numFmt w:val="decimal"/>
      <w:lvlText w:val=""/>
      <w:lvlJc w:val="left"/>
    </w:lvl>
    <w:lvl w:ilvl="5" w:tplc="75E8B706">
      <w:numFmt w:val="decimal"/>
      <w:lvlText w:val=""/>
      <w:lvlJc w:val="left"/>
    </w:lvl>
    <w:lvl w:ilvl="6" w:tplc="10C838C8">
      <w:numFmt w:val="decimal"/>
      <w:lvlText w:val=""/>
      <w:lvlJc w:val="left"/>
    </w:lvl>
    <w:lvl w:ilvl="7" w:tplc="CA244A42">
      <w:numFmt w:val="decimal"/>
      <w:lvlText w:val=""/>
      <w:lvlJc w:val="left"/>
    </w:lvl>
    <w:lvl w:ilvl="8" w:tplc="55C839F6">
      <w:numFmt w:val="decimal"/>
      <w:lvlText w:val=""/>
      <w:lvlJc w:val="left"/>
    </w:lvl>
  </w:abstractNum>
  <w:abstractNum w:abstractNumId="4" w15:restartNumberingAfterBreak="0">
    <w:nsid w:val="4D0A34EA"/>
    <w:multiLevelType w:val="hybridMultilevel"/>
    <w:tmpl w:val="827C3D5E"/>
    <w:lvl w:ilvl="0" w:tplc="B5C6F196">
      <w:start w:val="1"/>
      <w:numFmt w:val="decimal"/>
      <w:lvlText w:val="%1."/>
      <w:lvlJc w:val="left"/>
      <w:pPr>
        <w:ind w:left="440" w:hanging="360"/>
      </w:pPr>
      <w:rPr>
        <w:rFonts w:ascii="Verdana" w:eastAsia="Verdana" w:hAnsi="Verdana" w:cs="Verdana"/>
        <w:b/>
        <w:bCs/>
      </w:rPr>
    </w:lvl>
    <w:lvl w:ilvl="1" w:tplc="9202C2FC">
      <w:numFmt w:val="decimal"/>
      <w:lvlText w:val=""/>
      <w:lvlJc w:val="left"/>
    </w:lvl>
    <w:lvl w:ilvl="2" w:tplc="C18C8854">
      <w:numFmt w:val="decimal"/>
      <w:lvlText w:val=""/>
      <w:lvlJc w:val="left"/>
    </w:lvl>
    <w:lvl w:ilvl="3" w:tplc="A9A493E2">
      <w:numFmt w:val="decimal"/>
      <w:lvlText w:val=""/>
      <w:lvlJc w:val="left"/>
    </w:lvl>
    <w:lvl w:ilvl="4" w:tplc="F05EEA3E">
      <w:numFmt w:val="decimal"/>
      <w:lvlText w:val=""/>
      <w:lvlJc w:val="left"/>
    </w:lvl>
    <w:lvl w:ilvl="5" w:tplc="D03C29DE">
      <w:numFmt w:val="decimal"/>
      <w:lvlText w:val=""/>
      <w:lvlJc w:val="left"/>
    </w:lvl>
    <w:lvl w:ilvl="6" w:tplc="888CD2D0">
      <w:numFmt w:val="decimal"/>
      <w:lvlText w:val=""/>
      <w:lvlJc w:val="left"/>
    </w:lvl>
    <w:lvl w:ilvl="7" w:tplc="21B8E95E">
      <w:numFmt w:val="decimal"/>
      <w:lvlText w:val=""/>
      <w:lvlJc w:val="left"/>
    </w:lvl>
    <w:lvl w:ilvl="8" w:tplc="5EA08EF6">
      <w:numFmt w:val="decimal"/>
      <w:lvlText w:val=""/>
      <w:lvlJc w:val="left"/>
    </w:lvl>
  </w:abstractNum>
  <w:abstractNum w:abstractNumId="5" w15:restartNumberingAfterBreak="0">
    <w:nsid w:val="615F324F"/>
    <w:multiLevelType w:val="hybridMultilevel"/>
    <w:tmpl w:val="826290C6"/>
    <w:lvl w:ilvl="0" w:tplc="80FA8D54">
      <w:start w:val="1"/>
      <w:numFmt w:val="decimal"/>
      <w:lvlText w:val="%1."/>
      <w:lvlJc w:val="left"/>
      <w:pPr>
        <w:ind w:left="440" w:hanging="360"/>
      </w:pPr>
      <w:rPr>
        <w:rFonts w:ascii="Verdana" w:eastAsia="Verdana" w:hAnsi="Verdana" w:cs="Verdana"/>
        <w:b/>
        <w:bCs/>
      </w:rPr>
    </w:lvl>
    <w:lvl w:ilvl="1" w:tplc="3672FB52">
      <w:numFmt w:val="decimal"/>
      <w:lvlText w:val=""/>
      <w:lvlJc w:val="left"/>
    </w:lvl>
    <w:lvl w:ilvl="2" w:tplc="3E140FA2">
      <w:numFmt w:val="decimal"/>
      <w:lvlText w:val=""/>
      <w:lvlJc w:val="left"/>
    </w:lvl>
    <w:lvl w:ilvl="3" w:tplc="1A26AC9C">
      <w:numFmt w:val="decimal"/>
      <w:lvlText w:val=""/>
      <w:lvlJc w:val="left"/>
    </w:lvl>
    <w:lvl w:ilvl="4" w:tplc="74B6DB88">
      <w:numFmt w:val="decimal"/>
      <w:lvlText w:val=""/>
      <w:lvlJc w:val="left"/>
    </w:lvl>
    <w:lvl w:ilvl="5" w:tplc="9F6EA5DE">
      <w:numFmt w:val="decimal"/>
      <w:lvlText w:val=""/>
      <w:lvlJc w:val="left"/>
    </w:lvl>
    <w:lvl w:ilvl="6" w:tplc="A04C1104">
      <w:numFmt w:val="decimal"/>
      <w:lvlText w:val=""/>
      <w:lvlJc w:val="left"/>
    </w:lvl>
    <w:lvl w:ilvl="7" w:tplc="0E264846">
      <w:numFmt w:val="decimal"/>
      <w:lvlText w:val=""/>
      <w:lvlJc w:val="left"/>
    </w:lvl>
    <w:lvl w:ilvl="8" w:tplc="F82C69F6">
      <w:numFmt w:val="decimal"/>
      <w:lvlText w:val=""/>
      <w:lvlJc w:val="left"/>
    </w:lvl>
  </w:abstractNum>
  <w:abstractNum w:abstractNumId="6" w15:restartNumberingAfterBreak="0">
    <w:nsid w:val="618D2CD8"/>
    <w:multiLevelType w:val="hybridMultilevel"/>
    <w:tmpl w:val="4E5C7ED2"/>
    <w:lvl w:ilvl="0" w:tplc="E5F44062">
      <w:start w:val="1"/>
      <w:numFmt w:val="decimal"/>
      <w:lvlText w:val="%1."/>
      <w:lvlJc w:val="left"/>
      <w:pPr>
        <w:ind w:left="440" w:hanging="360"/>
      </w:pPr>
      <w:rPr>
        <w:rFonts w:ascii="Verdana" w:eastAsia="Verdana" w:hAnsi="Verdana" w:cs="Verdana"/>
        <w:b/>
        <w:bCs/>
      </w:rPr>
    </w:lvl>
    <w:lvl w:ilvl="1" w:tplc="752A3D84">
      <w:numFmt w:val="decimal"/>
      <w:lvlText w:val=""/>
      <w:lvlJc w:val="left"/>
    </w:lvl>
    <w:lvl w:ilvl="2" w:tplc="6EAE96C4">
      <w:numFmt w:val="decimal"/>
      <w:lvlText w:val=""/>
      <w:lvlJc w:val="left"/>
    </w:lvl>
    <w:lvl w:ilvl="3" w:tplc="70EED102">
      <w:numFmt w:val="decimal"/>
      <w:lvlText w:val=""/>
      <w:lvlJc w:val="left"/>
    </w:lvl>
    <w:lvl w:ilvl="4" w:tplc="C3144FDA">
      <w:numFmt w:val="decimal"/>
      <w:lvlText w:val=""/>
      <w:lvlJc w:val="left"/>
    </w:lvl>
    <w:lvl w:ilvl="5" w:tplc="D876D466">
      <w:numFmt w:val="decimal"/>
      <w:lvlText w:val=""/>
      <w:lvlJc w:val="left"/>
    </w:lvl>
    <w:lvl w:ilvl="6" w:tplc="EC063EF4">
      <w:numFmt w:val="decimal"/>
      <w:lvlText w:val=""/>
      <w:lvlJc w:val="left"/>
    </w:lvl>
    <w:lvl w:ilvl="7" w:tplc="87A8D832">
      <w:numFmt w:val="decimal"/>
      <w:lvlText w:val=""/>
      <w:lvlJc w:val="left"/>
    </w:lvl>
    <w:lvl w:ilvl="8" w:tplc="9F0AEF24">
      <w:numFmt w:val="decimal"/>
      <w:lvlText w:val=""/>
      <w:lvlJc w:val="left"/>
    </w:lvl>
  </w:abstractNum>
  <w:abstractNum w:abstractNumId="7" w15:restartNumberingAfterBreak="0">
    <w:nsid w:val="78C31B5C"/>
    <w:multiLevelType w:val="hybridMultilevel"/>
    <w:tmpl w:val="A9D25B6C"/>
    <w:lvl w:ilvl="0" w:tplc="989621CA">
      <w:start w:val="1"/>
      <w:numFmt w:val="decimal"/>
      <w:lvlText w:val="%1."/>
      <w:lvlJc w:val="left"/>
      <w:pPr>
        <w:ind w:left="440" w:hanging="360"/>
      </w:pPr>
      <w:rPr>
        <w:rFonts w:ascii="Verdana" w:eastAsia="Verdana" w:hAnsi="Verdana" w:cs="Verdana"/>
        <w:b/>
        <w:bCs/>
      </w:rPr>
    </w:lvl>
    <w:lvl w:ilvl="1" w:tplc="9B9C40C0">
      <w:numFmt w:val="decimal"/>
      <w:lvlText w:val=""/>
      <w:lvlJc w:val="left"/>
    </w:lvl>
    <w:lvl w:ilvl="2" w:tplc="87E6F6EA">
      <w:numFmt w:val="decimal"/>
      <w:lvlText w:val=""/>
      <w:lvlJc w:val="left"/>
    </w:lvl>
    <w:lvl w:ilvl="3" w:tplc="21B0A494">
      <w:numFmt w:val="decimal"/>
      <w:lvlText w:val=""/>
      <w:lvlJc w:val="left"/>
    </w:lvl>
    <w:lvl w:ilvl="4" w:tplc="6ABACB08">
      <w:numFmt w:val="decimal"/>
      <w:lvlText w:val=""/>
      <w:lvlJc w:val="left"/>
    </w:lvl>
    <w:lvl w:ilvl="5" w:tplc="74AA42BA">
      <w:numFmt w:val="decimal"/>
      <w:lvlText w:val=""/>
      <w:lvlJc w:val="left"/>
    </w:lvl>
    <w:lvl w:ilvl="6" w:tplc="3828E136">
      <w:numFmt w:val="decimal"/>
      <w:lvlText w:val=""/>
      <w:lvlJc w:val="left"/>
    </w:lvl>
    <w:lvl w:ilvl="7" w:tplc="68E20BB6">
      <w:numFmt w:val="decimal"/>
      <w:lvlText w:val=""/>
      <w:lvlJc w:val="left"/>
    </w:lvl>
    <w:lvl w:ilvl="8" w:tplc="A162D3FC">
      <w:numFmt w:val="decimal"/>
      <w:lvlText w:val=""/>
      <w:lvlJc w:val="left"/>
    </w:lvl>
  </w:abstractNum>
  <w:num w:numId="1">
    <w:abstractNumId w:val="0"/>
    <w:lvlOverride w:ilvl="0">
      <w:startOverride w:val="1"/>
    </w:lvlOverride>
  </w:num>
  <w:num w:numId="2">
    <w:abstractNumId w:val="2"/>
    <w:lvlOverride w:ilvl="0">
      <w:startOverride w:val="1"/>
    </w:lvlOverride>
  </w:num>
  <w:num w:numId="3">
    <w:abstractNumId w:val="3"/>
    <w:lvlOverride w:ilvl="0">
      <w:startOverride w:val="1"/>
    </w:lvlOverride>
  </w:num>
  <w:num w:numId="4">
    <w:abstractNumId w:val="7"/>
    <w:lvlOverride w:ilvl="0">
      <w:startOverride w:val="1"/>
    </w:lvlOverride>
  </w:num>
  <w:num w:numId="5">
    <w:abstractNumId w:val="1"/>
    <w:lvlOverride w:ilvl="0">
      <w:startOverride w:val="1"/>
    </w:lvlOverride>
  </w:num>
  <w:num w:numId="6">
    <w:abstractNumId w:val="6"/>
    <w:lvlOverride w:ilvl="0">
      <w:startOverride w:val="1"/>
    </w:lvlOverride>
  </w:num>
  <w:num w:numId="7">
    <w:abstractNumId w:val="5"/>
    <w:lvlOverride w:ilvl="0">
      <w:startOverride w:val="1"/>
    </w:lvlOverride>
  </w:num>
  <w:num w:numId="8">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E1C"/>
    <w:rsid w:val="002B1F4A"/>
    <w:rsid w:val="003C2128"/>
    <w:rsid w:val="00700772"/>
    <w:rsid w:val="008A610A"/>
    <w:rsid w:val="009C6308"/>
    <w:rsid w:val="00AB4AC2"/>
    <w:rsid w:val="00B90ECC"/>
    <w:rsid w:val="00B92E1C"/>
    <w:rsid w:val="00CD6CC5"/>
    <w:rsid w:val="00D63F9C"/>
    <w:rsid w:val="00E25DB9"/>
    <w:rsid w:val="00E35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531F45-FA4D-4F5B-B865-A97811708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Verdana" w:hAnsi="Verdana" w:cs="Verdana"/>
        <w:sz w:val="21"/>
        <w:szCs w:val="21"/>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rFonts w:ascii="Georgia" w:eastAsia="Georgia" w:hAnsi="Georgia" w:cs="Georgia"/>
      <w:b/>
      <w:bCs/>
      <w:color w:val="000000"/>
      <w:sz w:val="44"/>
      <w:szCs w:val="44"/>
    </w:rPr>
  </w:style>
  <w:style w:type="paragraph" w:styleId="Heading2">
    <w:name w:val="heading 2"/>
    <w:qFormat/>
    <w:pPr>
      <w:outlineLvl w:val="1"/>
    </w:pPr>
    <w:rPr>
      <w:rFonts w:ascii="Georgia" w:eastAsia="Georgia" w:hAnsi="Georgia" w:cs="Georgia"/>
      <w:b/>
      <w:bCs/>
      <w:color w:val="000000"/>
      <w:sz w:val="30"/>
      <w:szCs w:val="30"/>
    </w:rPr>
  </w:style>
  <w:style w:type="paragraph" w:styleId="Heading3">
    <w:name w:val="heading 3"/>
    <w:qFormat/>
    <w:pPr>
      <w:outlineLvl w:val="2"/>
    </w:pPr>
    <w:rPr>
      <w:rFonts w:ascii="Georgia" w:eastAsia="Georgia" w:hAnsi="Georgia" w:cs="Georgia"/>
      <w:b/>
      <w:bCs/>
      <w:color w:val="000000"/>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30</Pages>
  <Words>6360</Words>
  <Characters>36254</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Serenade of the Sasquatch — Teacher’s Guide</vt:lpstr>
    </vt:vector>
  </TitlesOfParts>
  <Company/>
  <LinksUpToDate>false</LinksUpToDate>
  <CharactersWithSpaces>42529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Serenade of the Sasquatch — Teacher’s Guide</dc:title>
  <dc:creator>Rachael Lundin</dc:creator>
  <dc:description>Teacher’s Guide for the Serenade of the Sasquatch classroom kit</dc:description>
  <cp:lastModifiedBy>User</cp:lastModifiedBy>
  <cp:revision>3</cp:revision>
  <dcterms:created xsi:type="dcterms:W3CDTF">2026-10-04T22:31:00Z</dcterms:created>
  <dcterms:modified xsi:type="dcterms:W3CDTF">2026-10-24T01:50:00Z</dcterms:modified>
</cp:coreProperties>
</file>